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BE4A7" w14:textId="51600FCC" w:rsidR="00DD7D4F" w:rsidRDefault="002624DE" w:rsidP="00DD7D4F">
      <w:pPr>
        <w:jc w:val="center"/>
        <w:rPr>
          <w:b/>
          <w:bCs/>
        </w:rPr>
      </w:pPr>
      <w:r>
        <w:rPr>
          <w:noProof/>
        </w:rPr>
        <w:t xml:space="preserve"> </w:t>
      </w:r>
      <w:r w:rsidR="00D80BDA">
        <w:rPr>
          <w:noProof/>
        </w:rPr>
        <w:object w:dxaOrig="10982" w:dyaOrig="14988" w14:anchorId="5918B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75pt;height:111pt;mso-width-percent:0;mso-height-percent:0;mso-width-percent:0;mso-height-percent:0" o:ole="">
            <v:imagedata r:id="rId6" o:title=""/>
          </v:shape>
          <o:OLEObject Type="Embed" ProgID="Word.Document.8" ShapeID="_x0000_i1025" DrawAspect="Content" ObjectID="_1801985327" r:id="rId7"/>
        </w:object>
      </w:r>
    </w:p>
    <w:p w14:paraId="34BFA8F8" w14:textId="77777777" w:rsidR="00DD7D4F" w:rsidRDefault="00DD7D4F" w:rsidP="00DD7D4F">
      <w:pPr>
        <w:rPr>
          <w:b/>
          <w:bCs/>
        </w:rPr>
      </w:pPr>
    </w:p>
    <w:p w14:paraId="37C204D1" w14:textId="77777777" w:rsidR="00DD7D4F" w:rsidRDefault="00DD7D4F" w:rsidP="00DD7D4F">
      <w:pPr>
        <w:rPr>
          <w:b/>
          <w:bCs/>
        </w:rPr>
      </w:pPr>
    </w:p>
    <w:p w14:paraId="293F8DC9" w14:textId="77777777" w:rsidR="00DD7D4F" w:rsidRDefault="00DD7D4F" w:rsidP="00DD7D4F">
      <w:pPr>
        <w:rPr>
          <w:b/>
          <w:bCs/>
        </w:rPr>
      </w:pPr>
    </w:p>
    <w:p w14:paraId="062F12EB" w14:textId="77777777" w:rsidR="00DD7D4F" w:rsidRDefault="00DD7D4F" w:rsidP="00DD7D4F">
      <w:pPr>
        <w:rPr>
          <w:b/>
          <w:bCs/>
        </w:rPr>
      </w:pPr>
    </w:p>
    <w:p w14:paraId="56F56C01" w14:textId="77777777" w:rsidR="00DD7D4F" w:rsidRDefault="00DD7D4F" w:rsidP="00DD7D4F">
      <w:pPr>
        <w:rPr>
          <w:b/>
          <w:bCs/>
        </w:rPr>
      </w:pPr>
    </w:p>
    <w:p w14:paraId="203D49C4" w14:textId="6A8A667E" w:rsidR="00DD7D4F" w:rsidRDefault="00DD7D4F" w:rsidP="00DD7D4F">
      <w:pPr>
        <w:jc w:val="center"/>
        <w:rPr>
          <w:b/>
          <w:bCs/>
          <w:sz w:val="72"/>
          <w:szCs w:val="72"/>
        </w:rPr>
      </w:pPr>
      <w:r w:rsidRPr="00ED0727">
        <w:rPr>
          <w:b/>
          <w:bCs/>
          <w:sz w:val="72"/>
          <w:szCs w:val="72"/>
        </w:rPr>
        <w:t>BALLYMENA ACADEMY</w:t>
      </w:r>
    </w:p>
    <w:p w14:paraId="5A8AED80" w14:textId="1EC63FC3" w:rsidR="00DD7D4F" w:rsidRDefault="00DD7D4F" w:rsidP="00DD7D4F">
      <w:pPr>
        <w:jc w:val="center"/>
        <w:rPr>
          <w:b/>
          <w:bCs/>
          <w:sz w:val="72"/>
          <w:szCs w:val="72"/>
        </w:rPr>
      </w:pPr>
    </w:p>
    <w:p w14:paraId="3688E3C6" w14:textId="02C6B5F0" w:rsidR="00DD7D4F" w:rsidRDefault="00DD7D4F" w:rsidP="00DD7D4F">
      <w:pPr>
        <w:jc w:val="center"/>
        <w:rPr>
          <w:b/>
          <w:bCs/>
          <w:sz w:val="72"/>
          <w:szCs w:val="72"/>
        </w:rPr>
      </w:pPr>
      <w:r>
        <w:rPr>
          <w:b/>
          <w:bCs/>
          <w:sz w:val="72"/>
          <w:szCs w:val="72"/>
        </w:rPr>
        <w:t>EXTE</w:t>
      </w:r>
      <w:r w:rsidR="005474E9">
        <w:rPr>
          <w:b/>
          <w:bCs/>
          <w:sz w:val="72"/>
          <w:szCs w:val="72"/>
        </w:rPr>
        <w:t>R</w:t>
      </w:r>
      <w:r>
        <w:rPr>
          <w:b/>
          <w:bCs/>
          <w:sz w:val="72"/>
          <w:szCs w:val="72"/>
        </w:rPr>
        <w:t>NAL EXAMINATIONS</w:t>
      </w:r>
    </w:p>
    <w:p w14:paraId="44404340" w14:textId="48ADE99F" w:rsidR="00DD7D4F" w:rsidRDefault="00DD7D4F" w:rsidP="00DD7D4F">
      <w:pPr>
        <w:jc w:val="center"/>
        <w:rPr>
          <w:b/>
          <w:bCs/>
          <w:sz w:val="72"/>
          <w:szCs w:val="72"/>
        </w:rPr>
      </w:pPr>
      <w:r>
        <w:rPr>
          <w:b/>
          <w:bCs/>
          <w:sz w:val="72"/>
          <w:szCs w:val="72"/>
        </w:rPr>
        <w:t>ASSESSMENT POLICY</w:t>
      </w:r>
    </w:p>
    <w:p w14:paraId="52E84CD5" w14:textId="34D85994" w:rsidR="00DD7D4F" w:rsidRDefault="00DD7D4F" w:rsidP="00DD7D4F">
      <w:pPr>
        <w:jc w:val="center"/>
        <w:rPr>
          <w:b/>
          <w:bCs/>
          <w:sz w:val="72"/>
          <w:szCs w:val="72"/>
        </w:rPr>
      </w:pPr>
    </w:p>
    <w:p w14:paraId="7716D989" w14:textId="37B62FA3" w:rsidR="002830D1" w:rsidRPr="00E053A7" w:rsidRDefault="00E053A7" w:rsidP="00DD7D4F">
      <w:pPr>
        <w:jc w:val="right"/>
        <w:rPr>
          <w:b/>
          <w:bCs/>
          <w:sz w:val="48"/>
          <w:szCs w:val="48"/>
        </w:rPr>
      </w:pPr>
      <w:r w:rsidRPr="00E053A7">
        <w:rPr>
          <w:b/>
          <w:bCs/>
          <w:sz w:val="48"/>
          <w:szCs w:val="48"/>
        </w:rPr>
        <w:t>February 2025</w:t>
      </w:r>
    </w:p>
    <w:p w14:paraId="32E05C9D" w14:textId="2D109B1C" w:rsidR="002830D1" w:rsidRPr="00E053A7" w:rsidRDefault="002830D1" w:rsidP="00DD7D4F">
      <w:pPr>
        <w:jc w:val="right"/>
        <w:rPr>
          <w:b/>
          <w:bCs/>
          <w:color w:val="FF0000"/>
          <w:sz w:val="36"/>
          <w:szCs w:val="36"/>
        </w:rPr>
      </w:pPr>
      <w:r w:rsidRPr="00E053A7">
        <w:rPr>
          <w:b/>
          <w:bCs/>
          <w:color w:val="FF0000"/>
          <w:sz w:val="36"/>
          <w:szCs w:val="36"/>
        </w:rPr>
        <w:t xml:space="preserve">Policy ratified at </w:t>
      </w:r>
    </w:p>
    <w:p w14:paraId="711B4654" w14:textId="11735220" w:rsidR="002830D1" w:rsidRPr="00E053A7" w:rsidRDefault="002830D1" w:rsidP="00DD7D4F">
      <w:pPr>
        <w:jc w:val="right"/>
        <w:rPr>
          <w:b/>
          <w:bCs/>
          <w:color w:val="FF0000"/>
          <w:sz w:val="36"/>
          <w:szCs w:val="36"/>
        </w:rPr>
      </w:pPr>
      <w:r w:rsidRPr="00E053A7">
        <w:rPr>
          <w:b/>
          <w:bCs/>
          <w:color w:val="FF0000"/>
          <w:sz w:val="36"/>
          <w:szCs w:val="36"/>
        </w:rPr>
        <w:t>Board of Governors’ Meeting</w:t>
      </w:r>
    </w:p>
    <w:p w14:paraId="10225910" w14:textId="013BACF2" w:rsidR="002830D1" w:rsidRPr="00E053A7" w:rsidRDefault="002830D1" w:rsidP="00DD7D4F">
      <w:pPr>
        <w:jc w:val="right"/>
        <w:rPr>
          <w:b/>
          <w:bCs/>
          <w:color w:val="FF0000"/>
          <w:sz w:val="36"/>
          <w:szCs w:val="36"/>
        </w:rPr>
      </w:pPr>
      <w:r w:rsidRPr="00E053A7">
        <w:rPr>
          <w:b/>
          <w:bCs/>
          <w:color w:val="FF0000"/>
          <w:sz w:val="36"/>
          <w:szCs w:val="36"/>
        </w:rPr>
        <w:t>2</w:t>
      </w:r>
      <w:r w:rsidR="00E053A7" w:rsidRPr="00E053A7">
        <w:rPr>
          <w:b/>
          <w:bCs/>
          <w:color w:val="FF0000"/>
          <w:sz w:val="36"/>
          <w:szCs w:val="36"/>
        </w:rPr>
        <w:t>4</w:t>
      </w:r>
      <w:r w:rsidRPr="00E053A7">
        <w:rPr>
          <w:b/>
          <w:bCs/>
          <w:color w:val="FF0000"/>
          <w:sz w:val="36"/>
          <w:szCs w:val="36"/>
          <w:vertAlign w:val="superscript"/>
        </w:rPr>
        <w:t>th</w:t>
      </w:r>
      <w:r w:rsidRPr="00E053A7">
        <w:rPr>
          <w:b/>
          <w:bCs/>
          <w:color w:val="FF0000"/>
          <w:sz w:val="36"/>
          <w:szCs w:val="36"/>
        </w:rPr>
        <w:t xml:space="preserve"> </w:t>
      </w:r>
      <w:r w:rsidR="00E053A7" w:rsidRPr="00E053A7">
        <w:rPr>
          <w:b/>
          <w:bCs/>
          <w:color w:val="FF0000"/>
          <w:sz w:val="36"/>
          <w:szCs w:val="36"/>
        </w:rPr>
        <w:t>February</w:t>
      </w:r>
      <w:r w:rsidRPr="00E053A7">
        <w:rPr>
          <w:b/>
          <w:bCs/>
          <w:color w:val="FF0000"/>
          <w:sz w:val="36"/>
          <w:szCs w:val="36"/>
        </w:rPr>
        <w:t xml:space="preserve"> 202</w:t>
      </w:r>
      <w:r w:rsidR="00E053A7" w:rsidRPr="00E053A7">
        <w:rPr>
          <w:b/>
          <w:bCs/>
          <w:color w:val="FF0000"/>
          <w:sz w:val="36"/>
          <w:szCs w:val="36"/>
        </w:rPr>
        <w:t>5</w:t>
      </w:r>
      <w:r w:rsidRPr="00E053A7">
        <w:rPr>
          <w:b/>
          <w:bCs/>
          <w:color w:val="FF0000"/>
          <w:sz w:val="36"/>
          <w:szCs w:val="36"/>
        </w:rPr>
        <w:t>.</w:t>
      </w:r>
    </w:p>
    <w:p w14:paraId="02F9B525" w14:textId="15BF550E" w:rsidR="00691278" w:rsidRDefault="0066424F" w:rsidP="00691278">
      <w:pPr>
        <w:spacing w:before="100" w:beforeAutospacing="1" w:after="100" w:afterAutospacing="1"/>
        <w:rPr>
          <w:b/>
          <w:bCs/>
          <w:sz w:val="72"/>
          <w:szCs w:val="72"/>
        </w:rPr>
      </w:pP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Pr>
          <w:b/>
          <w:bCs/>
          <w:color w:val="FF0000"/>
          <w:sz w:val="36"/>
          <w:szCs w:val="36"/>
        </w:rPr>
        <w:tab/>
      </w:r>
      <w:r w:rsidR="00BF52A6">
        <w:rPr>
          <w:b/>
          <w:bCs/>
          <w:color w:val="FF0000"/>
          <w:sz w:val="36"/>
          <w:szCs w:val="36"/>
        </w:rPr>
        <w:t xml:space="preserve">   </w:t>
      </w:r>
    </w:p>
    <w:p w14:paraId="2290485D" w14:textId="77777777" w:rsidR="002830D1" w:rsidRPr="002830D1" w:rsidRDefault="002830D1" w:rsidP="00691278">
      <w:pPr>
        <w:spacing w:before="100" w:beforeAutospacing="1" w:after="100" w:afterAutospacing="1"/>
        <w:rPr>
          <w:rFonts w:ascii="Times New Roman" w:eastAsia="Times New Roman" w:hAnsi="Times New Roman" w:cs="Times New Roman"/>
          <w:lang w:eastAsia="en-GB"/>
        </w:rPr>
      </w:pPr>
    </w:p>
    <w:p w14:paraId="0F55DBDE" w14:textId="77777777" w:rsidR="00B24AB0" w:rsidRDefault="00B24AB0" w:rsidP="00E94173">
      <w:pPr>
        <w:spacing w:before="100" w:beforeAutospacing="1" w:after="100" w:afterAutospacing="1"/>
        <w:rPr>
          <w:rFonts w:ascii="Helsinki" w:eastAsia="Times New Roman" w:hAnsi="Helsinki" w:cs="Times New Roman"/>
          <w:lang w:eastAsia="en-GB"/>
        </w:rPr>
      </w:pPr>
    </w:p>
    <w:p w14:paraId="23333FB1" w14:textId="77777777" w:rsidR="00B24AB0" w:rsidRDefault="00B24AB0" w:rsidP="00E94173">
      <w:pPr>
        <w:spacing w:before="100" w:beforeAutospacing="1" w:after="100" w:afterAutospacing="1"/>
        <w:rPr>
          <w:rFonts w:ascii="Helsinki" w:eastAsia="Times New Roman" w:hAnsi="Helsinki" w:cs="Times New Roman"/>
          <w:lang w:eastAsia="en-GB"/>
        </w:rPr>
      </w:pPr>
    </w:p>
    <w:p w14:paraId="461B3EE5" w14:textId="77777777" w:rsidR="00B24AB0" w:rsidRDefault="00B24AB0" w:rsidP="00E94173">
      <w:pPr>
        <w:spacing w:before="100" w:beforeAutospacing="1" w:after="100" w:afterAutospacing="1"/>
        <w:rPr>
          <w:rFonts w:ascii="Helsinki" w:eastAsia="Times New Roman" w:hAnsi="Helsinki" w:cs="Times New Roman"/>
          <w:lang w:eastAsia="en-GB"/>
        </w:rPr>
      </w:pPr>
    </w:p>
    <w:p w14:paraId="3E09DAC5" w14:textId="77777777" w:rsidR="00BF52A6" w:rsidRDefault="00BF52A6" w:rsidP="00E94173">
      <w:pPr>
        <w:spacing w:before="100" w:beforeAutospacing="1" w:after="100" w:afterAutospacing="1"/>
        <w:rPr>
          <w:rFonts w:ascii="Helsinki" w:eastAsia="Times New Roman" w:hAnsi="Helsinki" w:cs="Times New Roman"/>
          <w:lang w:eastAsia="en-GB"/>
        </w:rPr>
      </w:pPr>
    </w:p>
    <w:p w14:paraId="16331D9D" w14:textId="36B7A38B" w:rsidR="00B24AB0" w:rsidRPr="00977B60" w:rsidRDefault="00D63D7B" w:rsidP="00E94173">
      <w:pPr>
        <w:spacing w:before="100" w:beforeAutospacing="1" w:after="100" w:afterAutospacing="1"/>
        <w:rPr>
          <w:rFonts w:ascii="Times New Roman" w:eastAsia="Times New Roman" w:hAnsi="Times New Roman" w:cs="Times New Roman"/>
          <w:b/>
          <w:bCs/>
          <w:sz w:val="22"/>
          <w:szCs w:val="22"/>
          <w:lang w:eastAsia="en-GB"/>
        </w:rPr>
      </w:pPr>
      <w:r w:rsidRPr="00977B60">
        <w:rPr>
          <w:rFonts w:ascii="Helsinki" w:eastAsia="Times New Roman" w:hAnsi="Helsinki" w:cs="Times New Roman"/>
          <w:lang w:eastAsia="en-GB"/>
        </w:rPr>
        <w:lastRenderedPageBreak/>
        <w:sym w:font="Symbol" w:char="F020"/>
      </w:r>
      <w:r w:rsidRPr="00977B60">
        <w:rPr>
          <w:rFonts w:ascii="Times New Roman" w:eastAsia="Times New Roman" w:hAnsi="Times New Roman" w:cs="Times New Roman"/>
          <w:b/>
          <w:bCs/>
          <w:sz w:val="22"/>
          <w:szCs w:val="22"/>
          <w:lang w:eastAsia="en-GB"/>
        </w:rPr>
        <w:t xml:space="preserve">Introduction </w:t>
      </w:r>
    </w:p>
    <w:p w14:paraId="24782496" w14:textId="52CB4068" w:rsidR="00D63D7B" w:rsidRPr="00977B60" w:rsidRDefault="00D63D7B" w:rsidP="00D63D7B">
      <w:pPr>
        <w:spacing w:before="100" w:beforeAutospacing="1" w:after="100" w:afterAutospacing="1"/>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Ballymena Academy is committed to ensuring that the exams management and administration process is run effectively and efficiently and in compliance with the following published JCQ regulations and Awarding Authority requirements:-</w:t>
      </w:r>
    </w:p>
    <w:p w14:paraId="30204E2F"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General Regulations for Approved Centres </w:t>
      </w:r>
    </w:p>
    <w:p w14:paraId="626423AF"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Instructions for Conducting Examinations </w:t>
      </w:r>
    </w:p>
    <w:p w14:paraId="36B9DCC6"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Access Arrangements and Reasonable Adjustments </w:t>
      </w:r>
    </w:p>
    <w:p w14:paraId="1357567F"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Suspected Malpractice in Examinations and Assessments </w:t>
      </w:r>
    </w:p>
    <w:p w14:paraId="189E1351" w14:textId="273E5987" w:rsidR="00D63D7B" w:rsidRPr="00977B60" w:rsidRDefault="00D63D7B" w:rsidP="00E94173">
      <w:pPr>
        <w:pStyle w:val="ListParagraph"/>
        <w:numPr>
          <w:ilvl w:val="0"/>
          <w:numId w:val="1"/>
        </w:numPr>
        <w:spacing w:before="100" w:beforeAutospacing="1" w:after="100" w:afterAutospacing="1"/>
        <w:ind w:left="709" w:hanging="425"/>
        <w:jc w:val="both"/>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Instructions for conducting non-examination assessments </w:t>
      </w:r>
      <w:r w:rsidR="00E94173" w:rsidRPr="00977B60">
        <w:rPr>
          <w:rFonts w:ascii="Times New Roman" w:eastAsia="Times New Roman" w:hAnsi="Times New Roman" w:cs="Times New Roman"/>
          <w:sz w:val="22"/>
          <w:szCs w:val="22"/>
          <w:lang w:eastAsia="en-GB"/>
        </w:rPr>
        <w:t>and</w:t>
      </w:r>
      <w:r w:rsidRPr="00977B60">
        <w:rPr>
          <w:rFonts w:ascii="Times New Roman" w:eastAsia="Times New Roman" w:hAnsi="Times New Roman" w:cs="Times New Roman"/>
          <w:sz w:val="22"/>
          <w:szCs w:val="22"/>
          <w:lang w:eastAsia="en-GB"/>
        </w:rPr>
        <w:t xml:space="preserve"> those for conducting </w:t>
      </w:r>
      <w:proofErr w:type="gramStart"/>
      <w:r w:rsidRPr="00977B60">
        <w:rPr>
          <w:rFonts w:ascii="Times New Roman" w:eastAsia="Times New Roman" w:hAnsi="Times New Roman" w:cs="Times New Roman"/>
          <w:sz w:val="22"/>
          <w:szCs w:val="22"/>
          <w:lang w:eastAsia="en-GB"/>
        </w:rPr>
        <w:t>coursework</w:t>
      </w:r>
      <w:proofErr w:type="gramEnd"/>
    </w:p>
    <w:p w14:paraId="0357C15A"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A guide to the special consideration process </w:t>
      </w:r>
    </w:p>
    <w:p w14:paraId="58A152A4" w14:textId="77777777"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AI Use in Assessments:</w:t>
      </w:r>
      <w:r w:rsidRPr="00977B60">
        <w:rPr>
          <w:rFonts w:ascii="Times New Roman" w:eastAsia="Times New Roman" w:hAnsi="Times New Roman" w:cs="Times New Roman"/>
          <w:sz w:val="22"/>
          <w:szCs w:val="22"/>
          <w:lang w:eastAsia="en-GB"/>
        </w:rPr>
        <w:br/>
        <w:t xml:space="preserve">Protecting the Integrity of Qualifications </w:t>
      </w:r>
    </w:p>
    <w:p w14:paraId="3FEC3937" w14:textId="1B4AAAC5" w:rsidR="00D63D7B" w:rsidRPr="00977B60" w:rsidRDefault="00D63D7B" w:rsidP="00D63D7B">
      <w:pPr>
        <w:pStyle w:val="ListParagraph"/>
        <w:numPr>
          <w:ilvl w:val="0"/>
          <w:numId w:val="1"/>
        </w:numPr>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Plagiarism in Assessment – Guidance for Teachers</w:t>
      </w:r>
      <w:r w:rsidR="00E94173" w:rsidRPr="00977B60">
        <w:rPr>
          <w:rFonts w:ascii="Times New Roman" w:eastAsia="Times New Roman" w:hAnsi="Times New Roman" w:cs="Times New Roman"/>
          <w:sz w:val="22"/>
          <w:szCs w:val="22"/>
          <w:lang w:eastAsia="en-GB"/>
        </w:rPr>
        <w:t>/</w:t>
      </w:r>
      <w:r w:rsidRPr="00977B60">
        <w:rPr>
          <w:rFonts w:ascii="Times New Roman" w:eastAsia="Times New Roman" w:hAnsi="Times New Roman" w:cs="Times New Roman"/>
          <w:sz w:val="22"/>
          <w:szCs w:val="22"/>
          <w:lang w:eastAsia="en-GB"/>
        </w:rPr>
        <w:t xml:space="preserve">Assessors </w:t>
      </w:r>
    </w:p>
    <w:p w14:paraId="645BD270" w14:textId="1DFD6324" w:rsidR="00D63D7B" w:rsidRPr="00977B60" w:rsidRDefault="00D63D7B" w:rsidP="00D63D7B">
      <w:pPr>
        <w:pStyle w:val="ListParagraph"/>
        <w:numPr>
          <w:ilvl w:val="0"/>
          <w:numId w:val="1"/>
        </w:numPr>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JCQ Information for Candidates – coursework/controlled assessment</w:t>
      </w:r>
    </w:p>
    <w:p w14:paraId="31A4FC43" w14:textId="6717455B" w:rsidR="00D63D7B" w:rsidRPr="00977B60" w:rsidRDefault="00D63D7B"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Invigilation guidance </w:t>
      </w:r>
    </w:p>
    <w:p w14:paraId="02CC8F8D" w14:textId="265541DF" w:rsidR="007B6146" w:rsidRPr="00977B60" w:rsidRDefault="007B6146"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Ensuring </w:t>
      </w:r>
      <w:r w:rsidR="009F5C3B" w:rsidRPr="00977B60">
        <w:rPr>
          <w:rFonts w:ascii="Times New Roman" w:eastAsia="Times New Roman" w:hAnsi="Times New Roman" w:cs="Times New Roman"/>
          <w:sz w:val="22"/>
          <w:szCs w:val="22"/>
          <w:lang w:eastAsia="en-GB"/>
        </w:rPr>
        <w:t>‘</w:t>
      </w:r>
      <w:r w:rsidRPr="00977B60">
        <w:rPr>
          <w:rFonts w:ascii="Times New Roman" w:eastAsia="Times New Roman" w:hAnsi="Times New Roman" w:cs="Times New Roman"/>
          <w:sz w:val="22"/>
          <w:szCs w:val="22"/>
          <w:lang w:eastAsia="en-GB"/>
        </w:rPr>
        <w:t>The Resilience of the Qualification System</w:t>
      </w:r>
      <w:r w:rsidR="009F5C3B" w:rsidRPr="00977B60">
        <w:rPr>
          <w:rFonts w:ascii="Times New Roman" w:eastAsia="Times New Roman" w:hAnsi="Times New Roman" w:cs="Times New Roman"/>
          <w:sz w:val="22"/>
          <w:szCs w:val="22"/>
          <w:lang w:eastAsia="en-GB"/>
        </w:rPr>
        <w:t>’</w:t>
      </w:r>
      <w:r w:rsidRPr="00977B60">
        <w:rPr>
          <w:rFonts w:ascii="Times New Roman" w:eastAsia="Times New Roman" w:hAnsi="Times New Roman" w:cs="Times New Roman"/>
          <w:sz w:val="22"/>
          <w:szCs w:val="22"/>
          <w:lang w:eastAsia="en-GB"/>
        </w:rPr>
        <w:t xml:space="preserve"> : Guidance on the collection of evidence of Student performance for General Qualifications – CCEA June 24 </w:t>
      </w:r>
    </w:p>
    <w:p w14:paraId="0F48C250" w14:textId="1E48A9B1" w:rsidR="007B6146" w:rsidRPr="00977B60" w:rsidRDefault="007B6146" w:rsidP="00D63D7B">
      <w:pPr>
        <w:pStyle w:val="ListParagraph"/>
        <w:numPr>
          <w:ilvl w:val="0"/>
          <w:numId w:val="1"/>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Guidance on Collecting Evidence of Student Performance to Ensure Resilience in the Qualification System – Gov.uk </w:t>
      </w:r>
    </w:p>
    <w:p w14:paraId="216E6D8F" w14:textId="5A72A7D4" w:rsidR="00D63D7B" w:rsidRPr="00977B60" w:rsidRDefault="00D63D7B" w:rsidP="00D63D7B">
      <w:pPr>
        <w:spacing w:before="100" w:beforeAutospacing="1" w:after="100" w:afterAutospacing="1"/>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and related school policies and guidance:- </w:t>
      </w:r>
    </w:p>
    <w:p w14:paraId="246DCAE9" w14:textId="286077DE"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Coursework/Controlled Assessment policy</w:t>
      </w:r>
      <w:r w:rsidR="00B24AB0" w:rsidRPr="00977B60">
        <w:rPr>
          <w:rFonts w:ascii="Times New Roman" w:hAnsi="Times New Roman" w:cs="Times New Roman"/>
          <w:sz w:val="22"/>
          <w:szCs w:val="22"/>
          <w:lang w:eastAsia="en-GB"/>
        </w:rPr>
        <w:t xml:space="preserve">/ </w:t>
      </w:r>
      <w:r w:rsidR="00BF52A6" w:rsidRPr="00977B60">
        <w:rPr>
          <w:rFonts w:ascii="Times New Roman" w:hAnsi="Times New Roman" w:cs="Times New Roman"/>
          <w:sz w:val="22"/>
          <w:szCs w:val="22"/>
          <w:lang w:eastAsia="en-GB"/>
        </w:rPr>
        <w:t>Non-Examination</w:t>
      </w:r>
      <w:r w:rsidR="00B24AB0" w:rsidRPr="00977B60">
        <w:rPr>
          <w:rFonts w:ascii="Times New Roman" w:hAnsi="Times New Roman" w:cs="Times New Roman"/>
          <w:sz w:val="22"/>
          <w:szCs w:val="22"/>
          <w:lang w:eastAsia="en-GB"/>
        </w:rPr>
        <w:t xml:space="preserve"> Assessment </w:t>
      </w:r>
    </w:p>
    <w:p w14:paraId="230E1CD2"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Appeals </w:t>
      </w:r>
      <w:proofErr w:type="gramStart"/>
      <w:r w:rsidRPr="00977B60">
        <w:rPr>
          <w:rFonts w:ascii="Times New Roman" w:hAnsi="Times New Roman" w:cs="Times New Roman"/>
          <w:sz w:val="22"/>
          <w:szCs w:val="22"/>
          <w:lang w:eastAsia="en-GB"/>
        </w:rPr>
        <w:t>procedure</w:t>
      </w:r>
      <w:proofErr w:type="gramEnd"/>
    </w:p>
    <w:p w14:paraId="6F746566" w14:textId="676D35B8"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The </w:t>
      </w:r>
      <w:r w:rsidR="00C7235C" w:rsidRPr="00977B60">
        <w:rPr>
          <w:rFonts w:ascii="Times New Roman" w:hAnsi="Times New Roman" w:cs="Times New Roman"/>
          <w:sz w:val="22"/>
          <w:szCs w:val="22"/>
          <w:lang w:eastAsia="en-GB"/>
        </w:rPr>
        <w:t>u</w:t>
      </w:r>
      <w:r w:rsidRPr="00977B60">
        <w:rPr>
          <w:rFonts w:ascii="Times New Roman" w:hAnsi="Times New Roman" w:cs="Times New Roman"/>
          <w:sz w:val="22"/>
          <w:szCs w:val="22"/>
          <w:lang w:eastAsia="en-GB"/>
        </w:rPr>
        <w:t xml:space="preserve">se of Word processors </w:t>
      </w:r>
    </w:p>
    <w:p w14:paraId="5F62F456"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Data protection </w:t>
      </w:r>
    </w:p>
    <w:p w14:paraId="724471DD"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Data Breach management procedures </w:t>
      </w:r>
    </w:p>
    <w:p w14:paraId="46D11755"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Examination Contingency plan </w:t>
      </w:r>
    </w:p>
    <w:p w14:paraId="5E78EF05"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Malpractice </w:t>
      </w:r>
    </w:p>
    <w:p w14:paraId="6076762B"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Procedure for Verifying Candidate </w:t>
      </w:r>
      <w:proofErr w:type="gramStart"/>
      <w:r w:rsidRPr="00977B60">
        <w:rPr>
          <w:rFonts w:ascii="Times New Roman" w:hAnsi="Times New Roman" w:cs="Times New Roman"/>
          <w:sz w:val="22"/>
          <w:szCs w:val="22"/>
          <w:lang w:eastAsia="en-GB"/>
        </w:rPr>
        <w:t>identity</w:t>
      </w:r>
      <w:proofErr w:type="gramEnd"/>
    </w:p>
    <w:p w14:paraId="3BA04A47"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AI Use in Assessments </w:t>
      </w:r>
    </w:p>
    <w:p w14:paraId="0F4E6CE6"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Whistleblowing </w:t>
      </w:r>
    </w:p>
    <w:p w14:paraId="4EB464A2"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Complaints procedure </w:t>
      </w:r>
    </w:p>
    <w:p w14:paraId="798573B7"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Child protection and Safeguarding</w:t>
      </w:r>
    </w:p>
    <w:p w14:paraId="0FB51DA8"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Assessment, Recording and Reporting Policy</w:t>
      </w:r>
    </w:p>
    <w:p w14:paraId="323F7858" w14:textId="77777777" w:rsidR="00D63D7B" w:rsidRPr="00977B60" w:rsidRDefault="00D63D7B" w:rsidP="00D63D7B">
      <w:pPr>
        <w:pStyle w:val="NoSpacing"/>
        <w:numPr>
          <w:ilvl w:val="0"/>
          <w:numId w:val="2"/>
        </w:numPr>
        <w:rPr>
          <w:rFonts w:ascii="Times New Roman" w:hAnsi="Times New Roman" w:cs="Times New Roman"/>
          <w:sz w:val="22"/>
          <w:szCs w:val="22"/>
          <w:lang w:eastAsia="en-GB"/>
        </w:rPr>
      </w:pPr>
      <w:r w:rsidRPr="00977B60">
        <w:rPr>
          <w:rFonts w:ascii="Times New Roman" w:hAnsi="Times New Roman" w:cs="Times New Roman"/>
          <w:sz w:val="22"/>
          <w:szCs w:val="22"/>
          <w:lang w:eastAsia="en-GB"/>
        </w:rPr>
        <w:t>Curriculum policy</w:t>
      </w:r>
    </w:p>
    <w:p w14:paraId="5DB9E8A6" w14:textId="64A6A889" w:rsidR="00D63D7B" w:rsidRPr="00977B60" w:rsidRDefault="00D63D7B" w:rsidP="00D63D7B">
      <w:pPr>
        <w:tabs>
          <w:tab w:val="left" w:pos="1560"/>
        </w:tabs>
        <w:spacing w:before="100" w:beforeAutospacing="1" w:after="100" w:afterAutospacing="1"/>
        <w:rPr>
          <w:rFonts w:ascii="Times New Roman" w:eastAsia="Times New Roman" w:hAnsi="Times New Roman" w:cs="Times New Roman"/>
          <w:b/>
          <w:bCs/>
          <w:sz w:val="22"/>
          <w:szCs w:val="22"/>
          <w:lang w:eastAsia="en-GB"/>
        </w:rPr>
      </w:pPr>
      <w:r w:rsidRPr="00977B60">
        <w:rPr>
          <w:rFonts w:ascii="Times New Roman" w:hAnsi="Times New Roman" w:cs="Times New Roman"/>
          <w:b/>
          <w:bCs/>
          <w:sz w:val="22"/>
          <w:szCs w:val="22"/>
          <w:lang w:eastAsia="en-GB"/>
        </w:rPr>
        <w:t xml:space="preserve">Roles and Responsibilities </w:t>
      </w:r>
    </w:p>
    <w:p w14:paraId="401F0105" w14:textId="77777777" w:rsidR="00D63D7B" w:rsidRPr="00977B60" w:rsidRDefault="00D63D7B" w:rsidP="00D63D7B">
      <w:pPr>
        <w:pStyle w:val="NoSpacing"/>
        <w:rPr>
          <w:rFonts w:ascii="Times New Roman" w:hAnsi="Times New Roman" w:cs="Times New Roman"/>
          <w:b/>
          <w:bCs/>
          <w:sz w:val="22"/>
          <w:szCs w:val="22"/>
          <w:lang w:eastAsia="en-GB"/>
        </w:rPr>
      </w:pPr>
      <w:r w:rsidRPr="00977B60">
        <w:rPr>
          <w:rFonts w:ascii="Times New Roman" w:hAnsi="Times New Roman" w:cs="Times New Roman"/>
          <w:b/>
          <w:bCs/>
          <w:sz w:val="22"/>
          <w:szCs w:val="22"/>
          <w:lang w:eastAsia="en-GB"/>
        </w:rPr>
        <w:t xml:space="preserve">The </w:t>
      </w:r>
      <w:proofErr w:type="gramStart"/>
      <w:r w:rsidRPr="00977B60">
        <w:rPr>
          <w:rFonts w:ascii="Times New Roman" w:hAnsi="Times New Roman" w:cs="Times New Roman"/>
          <w:b/>
          <w:bCs/>
          <w:sz w:val="22"/>
          <w:szCs w:val="22"/>
          <w:lang w:eastAsia="en-GB"/>
        </w:rPr>
        <w:t>Principal</w:t>
      </w:r>
      <w:proofErr w:type="gramEnd"/>
      <w:r w:rsidRPr="00977B60">
        <w:rPr>
          <w:rFonts w:ascii="Times New Roman" w:hAnsi="Times New Roman" w:cs="Times New Roman"/>
          <w:b/>
          <w:bCs/>
          <w:sz w:val="22"/>
          <w:szCs w:val="22"/>
          <w:lang w:eastAsia="en-GB"/>
        </w:rPr>
        <w:t xml:space="preserve"> (Head of Centre) </w:t>
      </w:r>
    </w:p>
    <w:p w14:paraId="0076F90F" w14:textId="77777777" w:rsidR="00D63D7B" w:rsidRPr="00977B60" w:rsidRDefault="00D63D7B" w:rsidP="00D63D7B">
      <w:pPr>
        <w:pStyle w:val="NoSpacing"/>
        <w:rPr>
          <w:rFonts w:ascii="Times New Roman" w:hAnsi="Times New Roman" w:cs="Times New Roman"/>
          <w:b/>
          <w:bCs/>
          <w:sz w:val="22"/>
          <w:szCs w:val="22"/>
          <w:lang w:eastAsia="en-GB"/>
        </w:rPr>
      </w:pPr>
    </w:p>
    <w:p w14:paraId="6F3D5890" w14:textId="77777777" w:rsidR="00D63D7B" w:rsidRPr="00977B60" w:rsidRDefault="00D63D7B" w:rsidP="00691278">
      <w:pPr>
        <w:pStyle w:val="NoSpacing"/>
        <w:numPr>
          <w:ilvl w:val="0"/>
          <w:numId w:val="7"/>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Holds overall responsibility for Ballymena Academy as an Examination Centre.</w:t>
      </w:r>
    </w:p>
    <w:p w14:paraId="1F7B7B49" w14:textId="5BC04196" w:rsidR="00D63D7B" w:rsidRPr="00977B60" w:rsidRDefault="00D63D7B" w:rsidP="00691278">
      <w:pPr>
        <w:pStyle w:val="NoSpacing"/>
        <w:numPr>
          <w:ilvl w:val="0"/>
          <w:numId w:val="7"/>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Ensures that </w:t>
      </w:r>
      <w:r w:rsidR="00C7235C" w:rsidRPr="00977B60">
        <w:rPr>
          <w:rFonts w:ascii="Times New Roman" w:hAnsi="Times New Roman" w:cs="Times New Roman"/>
          <w:sz w:val="22"/>
          <w:szCs w:val="22"/>
          <w:lang w:eastAsia="en-GB"/>
        </w:rPr>
        <w:t>t</w:t>
      </w:r>
      <w:r w:rsidRPr="00977B60">
        <w:rPr>
          <w:rFonts w:ascii="Times New Roman" w:hAnsi="Times New Roman" w:cs="Times New Roman"/>
          <w:sz w:val="22"/>
          <w:szCs w:val="22"/>
          <w:lang w:eastAsia="en-GB"/>
        </w:rPr>
        <w:t xml:space="preserve">he National Centre Number Register (NCNR) is updated annually. </w:t>
      </w:r>
    </w:p>
    <w:p w14:paraId="5F355EFB" w14:textId="77777777" w:rsidR="00D63D7B" w:rsidRPr="00977B60" w:rsidRDefault="00D63D7B" w:rsidP="00691278">
      <w:pPr>
        <w:pStyle w:val="NoSpacing"/>
        <w:numPr>
          <w:ilvl w:val="0"/>
          <w:numId w:val="7"/>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Is up to date with the contents of JCQ and Awarding Authority policies and guidance and annually directs centre staff to updated publications. </w:t>
      </w:r>
    </w:p>
    <w:p w14:paraId="1D89BD9E" w14:textId="77777777" w:rsidR="00D63D7B" w:rsidRPr="00977B60" w:rsidRDefault="00D63D7B" w:rsidP="00691278">
      <w:pPr>
        <w:pStyle w:val="NoSpacing"/>
        <w:numPr>
          <w:ilvl w:val="0"/>
          <w:numId w:val="7"/>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Advises on appeals and re-marks. </w:t>
      </w:r>
    </w:p>
    <w:p w14:paraId="23787A3C" w14:textId="2A068EFD" w:rsidR="00D63D7B" w:rsidRPr="00977B60" w:rsidRDefault="00D63D7B" w:rsidP="00691278">
      <w:pPr>
        <w:pStyle w:val="NoSpacing"/>
        <w:numPr>
          <w:ilvl w:val="0"/>
          <w:numId w:val="7"/>
        </w:numPr>
        <w:jc w:val="both"/>
        <w:rPr>
          <w:rFonts w:ascii="Times New Roman" w:hAnsi="Times New Roman" w:cs="Times New Roman"/>
        </w:rPr>
      </w:pPr>
      <w:r w:rsidRPr="00977B60">
        <w:rPr>
          <w:rFonts w:ascii="Times New Roman" w:hAnsi="Times New Roman" w:cs="Times New Roman"/>
          <w:sz w:val="22"/>
          <w:szCs w:val="22"/>
          <w:lang w:eastAsia="en-GB"/>
        </w:rPr>
        <w:t xml:space="preserve">Is responsible for reporting all suspicions or actual incidents of malpractice. </w:t>
      </w:r>
      <w:r w:rsidRPr="00977B60">
        <w:rPr>
          <w:rFonts w:ascii="Times New Roman" w:hAnsi="Times New Roman" w:cs="Times New Roman"/>
          <w:b/>
          <w:bCs/>
          <w:sz w:val="28"/>
          <w:szCs w:val="28"/>
        </w:rPr>
        <w:t xml:space="preserve"> </w:t>
      </w:r>
    </w:p>
    <w:p w14:paraId="4DC169D6" w14:textId="7776232C" w:rsidR="0003673A" w:rsidRPr="00977B60" w:rsidRDefault="0003673A">
      <w:pPr>
        <w:rPr>
          <w:rFonts w:ascii="Times New Roman" w:hAnsi="Times New Roman" w:cs="Times New Roman"/>
          <w:b/>
          <w:bCs/>
          <w:sz w:val="22"/>
          <w:szCs w:val="22"/>
          <w:lang w:eastAsia="en-GB"/>
        </w:rPr>
      </w:pPr>
      <w:r w:rsidRPr="00977B60">
        <w:rPr>
          <w:rFonts w:ascii="Times New Roman" w:hAnsi="Times New Roman" w:cs="Times New Roman"/>
          <w:b/>
          <w:bCs/>
          <w:sz w:val="22"/>
          <w:szCs w:val="22"/>
          <w:lang w:eastAsia="en-GB"/>
        </w:rPr>
        <w:br w:type="page"/>
      </w:r>
    </w:p>
    <w:p w14:paraId="0A303B09" w14:textId="77777777" w:rsidR="00DD7D4F" w:rsidRPr="00977B60" w:rsidRDefault="00DD7D4F" w:rsidP="00D63D7B">
      <w:pPr>
        <w:pStyle w:val="NoSpacing"/>
        <w:rPr>
          <w:rFonts w:ascii="Times New Roman" w:hAnsi="Times New Roman" w:cs="Times New Roman"/>
          <w:b/>
          <w:bCs/>
          <w:sz w:val="22"/>
          <w:szCs w:val="22"/>
          <w:lang w:eastAsia="en-GB"/>
        </w:rPr>
      </w:pPr>
    </w:p>
    <w:p w14:paraId="12E8E01D" w14:textId="5FF61F25" w:rsidR="00D63D7B" w:rsidRPr="00977B60" w:rsidRDefault="00D63D7B" w:rsidP="00D63D7B">
      <w:pPr>
        <w:pStyle w:val="NoSpacing"/>
        <w:rPr>
          <w:rFonts w:ascii="Times New Roman" w:hAnsi="Times New Roman" w:cs="Times New Roman"/>
          <w:b/>
          <w:bCs/>
          <w:sz w:val="22"/>
          <w:szCs w:val="22"/>
          <w:lang w:eastAsia="en-GB"/>
        </w:rPr>
      </w:pPr>
      <w:r w:rsidRPr="00977B60">
        <w:rPr>
          <w:rFonts w:ascii="Times New Roman" w:hAnsi="Times New Roman" w:cs="Times New Roman"/>
          <w:b/>
          <w:bCs/>
          <w:sz w:val="22"/>
          <w:szCs w:val="22"/>
          <w:lang w:eastAsia="en-GB"/>
        </w:rPr>
        <w:t xml:space="preserve">The Examinations Officer </w:t>
      </w:r>
    </w:p>
    <w:p w14:paraId="0AEA6BDD" w14:textId="77777777" w:rsidR="00D63D7B" w:rsidRPr="00977B60" w:rsidRDefault="00D63D7B" w:rsidP="00D63D7B">
      <w:pPr>
        <w:pStyle w:val="NoSpacing"/>
        <w:rPr>
          <w:rFonts w:ascii="Times New Roman" w:hAnsi="Times New Roman" w:cs="Times New Roman"/>
          <w:b/>
          <w:bCs/>
          <w:sz w:val="22"/>
          <w:szCs w:val="22"/>
          <w:lang w:eastAsia="en-GB"/>
        </w:rPr>
      </w:pPr>
    </w:p>
    <w:p w14:paraId="5E38C105"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 Implements the contents of annually updated JCQ &amp; Awarding Authority publications. </w:t>
      </w:r>
    </w:p>
    <w:p w14:paraId="4251BE73"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 Manages the administration of public examinations. </w:t>
      </w:r>
    </w:p>
    <w:p w14:paraId="55040F41"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 Advises the Senior Leadership Team, Heads of Department, class teachers and other relevant support staff on annual examination timetables and application procedures as set by the various examination boards. </w:t>
      </w:r>
    </w:p>
    <w:p w14:paraId="17CA0369"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Oversees the production and distribution, to staff and candidates, of an annual calendar for all examinations in which candidates will be involved and communicate regularly with staff concerning imminent deadlines and events. </w:t>
      </w:r>
    </w:p>
    <w:p w14:paraId="3BF1A1F8"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rPr>
        <w:t xml:space="preserve">Ensures that candidates and their parents are informed and understand those aspects of the examination timetable that will affect them. </w:t>
      </w:r>
    </w:p>
    <w:p w14:paraId="3FDF843B"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Provides exam timetables and </w:t>
      </w:r>
      <w:r w:rsidRPr="00977B60">
        <w:rPr>
          <w:rFonts w:ascii="Times New Roman" w:hAnsi="Times New Roman" w:cs="Times New Roman"/>
          <w:sz w:val="22"/>
          <w:szCs w:val="22"/>
        </w:rPr>
        <w:t xml:space="preserve">relevant JCQ information for candidates. </w:t>
      </w:r>
    </w:p>
    <w:p w14:paraId="7CE09CCD" w14:textId="7275A370"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rPr>
        <w:t>Where relevant, issues awarding body information to candidates</w:t>
      </w:r>
      <w:r w:rsidR="002B0246" w:rsidRPr="00977B60">
        <w:rPr>
          <w:rFonts w:ascii="Times New Roman" w:hAnsi="Times New Roman" w:cs="Times New Roman"/>
          <w:sz w:val="22"/>
          <w:szCs w:val="22"/>
        </w:rPr>
        <w:t>.</w:t>
      </w:r>
      <w:r w:rsidRPr="00977B60">
        <w:rPr>
          <w:rFonts w:ascii="Times New Roman" w:hAnsi="Times New Roman" w:cs="Times New Roman"/>
          <w:sz w:val="22"/>
          <w:szCs w:val="22"/>
        </w:rPr>
        <w:t xml:space="preserve"> </w:t>
      </w:r>
    </w:p>
    <w:p w14:paraId="4FEC6EB7" w14:textId="77777777" w:rsidR="00D63D7B" w:rsidRPr="00977B60" w:rsidRDefault="00D63D7B" w:rsidP="00D63D7B">
      <w:pPr>
        <w:pStyle w:val="NoSpacing"/>
        <w:numPr>
          <w:ilvl w:val="0"/>
          <w:numId w:val="3"/>
        </w:numPr>
        <w:ind w:left="709" w:hanging="425"/>
        <w:rPr>
          <w:rFonts w:ascii="Times New Roman" w:hAnsi="Times New Roman" w:cs="Times New Roman"/>
          <w:sz w:val="22"/>
          <w:szCs w:val="22"/>
          <w:lang w:eastAsia="en-GB"/>
        </w:rPr>
      </w:pPr>
      <w:r w:rsidRPr="00977B60">
        <w:rPr>
          <w:rFonts w:ascii="Times New Roman" w:hAnsi="Times New Roman" w:cs="Times New Roman"/>
          <w:sz w:val="22"/>
          <w:szCs w:val="22"/>
        </w:rPr>
        <w:t xml:space="preserve">Issues centre exam information to candidates which will include information on: </w:t>
      </w:r>
    </w:p>
    <w:p w14:paraId="3C604144" w14:textId="77777777" w:rsidR="00D63D7B" w:rsidRPr="00977B60" w:rsidRDefault="00D63D7B" w:rsidP="00D63D7B">
      <w:pPr>
        <w:pStyle w:val="NoSpacing"/>
        <w:numPr>
          <w:ilvl w:val="0"/>
          <w:numId w:val="19"/>
        </w:numPr>
        <w:ind w:firstLine="414"/>
        <w:rPr>
          <w:rFonts w:ascii="Times New Roman" w:hAnsi="Times New Roman" w:cs="Times New Roman"/>
          <w:sz w:val="22"/>
          <w:szCs w:val="22"/>
          <w:lang w:eastAsia="en-GB"/>
        </w:rPr>
      </w:pPr>
      <w:r w:rsidRPr="00977B60">
        <w:rPr>
          <w:rFonts w:ascii="Times New Roman" w:hAnsi="Times New Roman" w:cs="Times New Roman"/>
          <w:sz w:val="22"/>
          <w:szCs w:val="22"/>
        </w:rPr>
        <w:t>exam clashes</w:t>
      </w:r>
    </w:p>
    <w:p w14:paraId="53B49EED"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arriving late for an exam</w:t>
      </w:r>
    </w:p>
    <w:p w14:paraId="5341C00A"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absence or illness during exams </w:t>
      </w:r>
    </w:p>
    <w:p w14:paraId="1C712696"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what equipment is/is not provided by the </w:t>
      </w:r>
      <w:proofErr w:type="gramStart"/>
      <w:r w:rsidRPr="00977B60">
        <w:rPr>
          <w:rFonts w:ascii="Times New Roman" w:hAnsi="Times New Roman" w:cs="Times New Roman"/>
          <w:sz w:val="22"/>
          <w:szCs w:val="22"/>
        </w:rPr>
        <w:t>centre</w:t>
      </w:r>
      <w:proofErr w:type="gramEnd"/>
      <w:r w:rsidRPr="00977B60">
        <w:rPr>
          <w:rFonts w:ascii="Times New Roman" w:hAnsi="Times New Roman" w:cs="Times New Roman"/>
          <w:sz w:val="22"/>
          <w:szCs w:val="22"/>
        </w:rPr>
        <w:t xml:space="preserve"> </w:t>
      </w:r>
    </w:p>
    <w:p w14:paraId="3BE211FF"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dress </w:t>
      </w:r>
      <w:proofErr w:type="gramStart"/>
      <w:r w:rsidRPr="00977B60">
        <w:rPr>
          <w:rFonts w:ascii="Times New Roman" w:hAnsi="Times New Roman" w:cs="Times New Roman"/>
          <w:sz w:val="22"/>
          <w:szCs w:val="22"/>
        </w:rPr>
        <w:t>code</w:t>
      </w:r>
      <w:proofErr w:type="gramEnd"/>
      <w:r w:rsidRPr="00977B60">
        <w:rPr>
          <w:rFonts w:ascii="Times New Roman" w:hAnsi="Times New Roman" w:cs="Times New Roman"/>
          <w:sz w:val="22"/>
          <w:szCs w:val="22"/>
        </w:rPr>
        <w:t xml:space="preserve"> </w:t>
      </w:r>
    </w:p>
    <w:p w14:paraId="6AD944BE"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behaviour </w:t>
      </w:r>
    </w:p>
    <w:p w14:paraId="2C2F1673" w14:textId="20616DA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mobile/electronic devices </w:t>
      </w:r>
    </w:p>
    <w:p w14:paraId="257D0322"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food and drink</w:t>
      </w:r>
    </w:p>
    <w:p w14:paraId="47EE0286" w14:textId="77777777" w:rsidR="00D63D7B" w:rsidRPr="00977B60" w:rsidRDefault="00D63D7B" w:rsidP="00D63D7B">
      <w:pPr>
        <w:pStyle w:val="NoSpacing"/>
        <w:numPr>
          <w:ilvl w:val="0"/>
          <w:numId w:val="19"/>
        </w:numPr>
        <w:ind w:firstLine="414"/>
        <w:rPr>
          <w:rFonts w:ascii="Times New Roman" w:hAnsi="Times New Roman" w:cs="Times New Roman"/>
          <w:sz w:val="22"/>
          <w:szCs w:val="22"/>
        </w:rPr>
      </w:pPr>
      <w:r w:rsidRPr="00977B60">
        <w:rPr>
          <w:rFonts w:ascii="Times New Roman" w:hAnsi="Times New Roman" w:cs="Times New Roman"/>
          <w:sz w:val="22"/>
          <w:szCs w:val="22"/>
        </w:rPr>
        <w:t xml:space="preserve">when results and certificates will be issued </w:t>
      </w:r>
    </w:p>
    <w:p w14:paraId="10E399FC"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Provides and confirms detailed data on estimated entries. </w:t>
      </w:r>
    </w:p>
    <w:p w14:paraId="06972115"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Receives, checks and stores securely all exam papers and completed scripts. </w:t>
      </w:r>
    </w:p>
    <w:p w14:paraId="6EDCCF82" w14:textId="1F0857BB"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Liaises with the Learning Support Co-ordinator re  the administration of Access Arrangements</w:t>
      </w:r>
      <w:r w:rsidR="00C7235C" w:rsidRPr="00977B60">
        <w:rPr>
          <w:rFonts w:ascii="Times New Roman" w:hAnsi="Times New Roman" w:cs="Times New Roman"/>
          <w:sz w:val="22"/>
          <w:szCs w:val="22"/>
          <w:lang w:eastAsia="en-GB"/>
        </w:rPr>
        <w:t xml:space="preserve">, </w:t>
      </w:r>
      <w:r w:rsidRPr="00977B60">
        <w:rPr>
          <w:rFonts w:ascii="Times New Roman" w:hAnsi="Times New Roman" w:cs="Times New Roman"/>
          <w:sz w:val="22"/>
          <w:szCs w:val="22"/>
          <w:lang w:eastAsia="en-GB"/>
        </w:rPr>
        <w:t xml:space="preserve">applications for Special Consideration -  using JCQ Access Arrangements and Special Considerations Regulations and Guidance relating to Candidates who are eligible for adjustments in examinations. </w:t>
      </w:r>
    </w:p>
    <w:p w14:paraId="2811A6DD"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Identifies and manages exam timetable clashes. </w:t>
      </w:r>
    </w:p>
    <w:p w14:paraId="483B30D8"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Accounts for income and expenditures relating to all exam costs/charges. </w:t>
      </w:r>
    </w:p>
    <w:p w14:paraId="21CDB007"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Manages the Chief Invigilator in organising the recruitment, training and monitoring of a team of Exam Invigilators responsible for the conduct of exams. Holds meeting with the Invigilation Team at the start of each Examination Series to outline protocol. </w:t>
      </w:r>
    </w:p>
    <w:p w14:paraId="6AE6C30C" w14:textId="288C3A68" w:rsidR="00D63D7B" w:rsidRPr="00977B60" w:rsidRDefault="00D63D7B" w:rsidP="00691278">
      <w:pPr>
        <w:pStyle w:val="NoSpacing"/>
        <w:numPr>
          <w:ilvl w:val="0"/>
          <w:numId w:val="3"/>
        </w:numPr>
        <w:ind w:left="709" w:hanging="425"/>
        <w:jc w:val="both"/>
        <w:rPr>
          <w:rFonts w:ascii="Times New Roman" w:hAnsi="Times New Roman" w:cs="Times New Roman"/>
          <w:sz w:val="22"/>
          <w:szCs w:val="22"/>
        </w:rPr>
      </w:pPr>
      <w:r w:rsidRPr="00977B60">
        <w:rPr>
          <w:rFonts w:ascii="Times New Roman" w:hAnsi="Times New Roman" w:cs="Times New Roman"/>
          <w:sz w:val="22"/>
          <w:szCs w:val="22"/>
        </w:rPr>
        <w:t xml:space="preserve">Consults with teaching staff to ensure that necessary coursework/controlled assessment is completed on time and in accordance with JCQ and Awarding Authority guidelines. </w:t>
      </w:r>
    </w:p>
    <w:p w14:paraId="31D5A0A4"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Oversees the submission of candidates’ coursework marks, tracks, despatches and stores returned coursework and any other material required by the appropriate awarding bodies correctly and on schedule. </w:t>
      </w:r>
    </w:p>
    <w:p w14:paraId="6B808207"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Applies for any appeals/re-mark requests. </w:t>
      </w:r>
    </w:p>
    <w:p w14:paraId="3C092733"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Maintains systems and processes the timely entry of candidates for their examinations. </w:t>
      </w:r>
    </w:p>
    <w:p w14:paraId="4631B5A8" w14:textId="26A95F28"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Liaises with Learning Support Co-ordinator re</w:t>
      </w:r>
      <w:r w:rsidR="00C7235C" w:rsidRPr="00977B60">
        <w:rPr>
          <w:rFonts w:ascii="Times New Roman" w:hAnsi="Times New Roman" w:cs="Times New Roman"/>
          <w:sz w:val="22"/>
          <w:szCs w:val="22"/>
          <w:lang w:eastAsia="en-GB"/>
        </w:rPr>
        <w:t>.</w:t>
      </w:r>
      <w:r w:rsidRPr="00977B60">
        <w:rPr>
          <w:rFonts w:ascii="Times New Roman" w:hAnsi="Times New Roman" w:cs="Times New Roman"/>
          <w:sz w:val="22"/>
          <w:szCs w:val="22"/>
          <w:lang w:eastAsia="en-GB"/>
        </w:rPr>
        <w:t xml:space="preserve"> the implementation of Access Arrangements, Reasonable Adjustments and Special Consideration.</w:t>
      </w:r>
    </w:p>
    <w:p w14:paraId="7C12B79C" w14:textId="0A732E60"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L</w:t>
      </w:r>
      <w:r w:rsidRPr="00977B60">
        <w:rPr>
          <w:rFonts w:ascii="Times New Roman" w:eastAsia="Times New Roman" w:hAnsi="Times New Roman" w:cs="Times New Roman"/>
          <w:sz w:val="22"/>
          <w:szCs w:val="22"/>
          <w:lang w:eastAsia="en-GB"/>
        </w:rPr>
        <w:t xml:space="preserve">iaises with the Learning Support Co-ordinator to ensure invigilators supervising access arrangement candidates, and those acting as a facilitator supporting access arrangement candidates, fully understand the respective roles and what is and what is not permissible in the exam room. </w:t>
      </w:r>
    </w:p>
    <w:p w14:paraId="7FC6D08B" w14:textId="23FBCFE9"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Organises and oversees temporary access arrangements. </w:t>
      </w:r>
    </w:p>
    <w:p w14:paraId="751AC3BF"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Supports the Head of Centre in ensuring that awarding bodies are informed of any conflict of interest declared by members of centre staff and in maintaining records that confirm the measures taken/protocols in place to mitigate any potential risk to the integrity of the qualifications affected before the published deadline for entries. </w:t>
      </w:r>
    </w:p>
    <w:p w14:paraId="1ED45BC4" w14:textId="059871A0"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lastRenderedPageBreak/>
        <w:t>Briefs other relevant centre staff where they may be involved in the receipt and dispatch of confidential exam materials on the requirements for maintaining the integrity and confidentiality of the exam materials.</w:t>
      </w:r>
    </w:p>
    <w:p w14:paraId="53D13EE6" w14:textId="43A75766"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rPr>
        <w:t xml:space="preserve">Arranges for dissemination of exam results and certificates to candidates and forward, in consultation with the SLT, any post results service requests. </w:t>
      </w:r>
    </w:p>
    <w:p w14:paraId="1D66EF73" w14:textId="77777777" w:rsidR="00D63D7B" w:rsidRPr="00977B60" w:rsidRDefault="00D63D7B" w:rsidP="00691278">
      <w:pPr>
        <w:pStyle w:val="NoSpacing"/>
        <w:numPr>
          <w:ilvl w:val="0"/>
          <w:numId w:val="3"/>
        </w:numPr>
        <w:ind w:left="709" w:hanging="425"/>
        <w:jc w:val="both"/>
        <w:rPr>
          <w:rFonts w:ascii="Times New Roman" w:hAnsi="Times New Roman" w:cs="Times New Roman"/>
          <w:sz w:val="22"/>
          <w:szCs w:val="22"/>
          <w:lang w:eastAsia="en-GB"/>
        </w:rPr>
      </w:pPr>
      <w:r w:rsidRPr="00977B60">
        <w:rPr>
          <w:rFonts w:ascii="Times New Roman" w:hAnsi="Times New Roman" w:cs="Times New Roman"/>
          <w:sz w:val="22"/>
          <w:szCs w:val="22"/>
        </w:rPr>
        <w:t xml:space="preserve">Liaises with Heads of Department: </w:t>
      </w:r>
    </w:p>
    <w:p w14:paraId="10FCC5DA" w14:textId="77777777" w:rsidR="00D63D7B" w:rsidRPr="00977B60" w:rsidRDefault="00D63D7B" w:rsidP="00691278">
      <w:pPr>
        <w:pStyle w:val="NoSpacing"/>
        <w:numPr>
          <w:ilvl w:val="0"/>
          <w:numId w:val="21"/>
        </w:numPr>
        <w:ind w:left="1134" w:hanging="283"/>
        <w:jc w:val="both"/>
        <w:rPr>
          <w:rFonts w:ascii="Times New Roman" w:hAnsi="Times New Roman" w:cs="Times New Roman"/>
          <w:sz w:val="22"/>
          <w:szCs w:val="22"/>
        </w:rPr>
      </w:pPr>
      <w:r w:rsidRPr="00977B60">
        <w:rPr>
          <w:rFonts w:ascii="Times New Roman" w:hAnsi="Times New Roman" w:cs="Times New Roman"/>
          <w:sz w:val="22"/>
          <w:szCs w:val="22"/>
        </w:rPr>
        <w:t xml:space="preserve">to ascertain specific subject entries for external </w:t>
      </w:r>
      <w:proofErr w:type="gramStart"/>
      <w:r w:rsidRPr="00977B60">
        <w:rPr>
          <w:rFonts w:ascii="Times New Roman" w:hAnsi="Times New Roman" w:cs="Times New Roman"/>
          <w:sz w:val="22"/>
          <w:szCs w:val="22"/>
        </w:rPr>
        <w:t>examinations;</w:t>
      </w:r>
      <w:proofErr w:type="gramEnd"/>
      <w:r w:rsidRPr="00977B60">
        <w:rPr>
          <w:rFonts w:ascii="Times New Roman" w:hAnsi="Times New Roman" w:cs="Times New Roman"/>
          <w:sz w:val="22"/>
          <w:szCs w:val="22"/>
        </w:rPr>
        <w:t xml:space="preserve"> </w:t>
      </w:r>
    </w:p>
    <w:p w14:paraId="4C3F0314" w14:textId="77777777" w:rsidR="00D63D7B" w:rsidRPr="00977B60" w:rsidRDefault="00D63D7B" w:rsidP="00691278">
      <w:pPr>
        <w:pStyle w:val="NoSpacing"/>
        <w:numPr>
          <w:ilvl w:val="0"/>
          <w:numId w:val="21"/>
        </w:numPr>
        <w:ind w:left="1134" w:hanging="283"/>
        <w:jc w:val="both"/>
        <w:rPr>
          <w:rFonts w:ascii="Times New Roman" w:hAnsi="Times New Roman" w:cs="Times New Roman"/>
          <w:sz w:val="22"/>
          <w:szCs w:val="22"/>
        </w:rPr>
      </w:pPr>
      <w:r w:rsidRPr="00977B60">
        <w:rPr>
          <w:rFonts w:ascii="Times New Roman" w:hAnsi="Times New Roman" w:cs="Times New Roman"/>
          <w:sz w:val="22"/>
          <w:szCs w:val="22"/>
        </w:rPr>
        <w:t xml:space="preserve">to ensure that necessary internal assessment/coursework is completed on time and in accordance with JCQ </w:t>
      </w:r>
      <w:proofErr w:type="gramStart"/>
      <w:r w:rsidRPr="00977B60">
        <w:rPr>
          <w:rFonts w:ascii="Times New Roman" w:hAnsi="Times New Roman" w:cs="Times New Roman"/>
          <w:sz w:val="22"/>
          <w:szCs w:val="22"/>
        </w:rPr>
        <w:t>guidelines;</w:t>
      </w:r>
      <w:proofErr w:type="gramEnd"/>
      <w:r w:rsidRPr="00977B60">
        <w:rPr>
          <w:rFonts w:ascii="Times New Roman" w:hAnsi="Times New Roman" w:cs="Times New Roman"/>
          <w:sz w:val="22"/>
          <w:szCs w:val="22"/>
        </w:rPr>
        <w:t xml:space="preserve"> </w:t>
      </w:r>
    </w:p>
    <w:p w14:paraId="2865E9AA" w14:textId="3EADCF11" w:rsidR="00D63D7B" w:rsidRPr="00977B60" w:rsidRDefault="00D63D7B" w:rsidP="00691278">
      <w:pPr>
        <w:pStyle w:val="NoSpacing"/>
        <w:numPr>
          <w:ilvl w:val="0"/>
          <w:numId w:val="21"/>
        </w:numPr>
        <w:ind w:left="1134" w:hanging="283"/>
        <w:jc w:val="both"/>
        <w:rPr>
          <w:rFonts w:ascii="Times New Roman" w:hAnsi="Times New Roman" w:cs="Times New Roman"/>
          <w:sz w:val="22"/>
          <w:szCs w:val="22"/>
        </w:rPr>
      </w:pPr>
      <w:r w:rsidRPr="00977B60">
        <w:rPr>
          <w:rFonts w:ascii="Times New Roman" w:hAnsi="Times New Roman" w:cs="Times New Roman"/>
          <w:sz w:val="22"/>
          <w:szCs w:val="22"/>
        </w:rPr>
        <w:t xml:space="preserve">about the despatch of coursework marks and coursework. </w:t>
      </w:r>
    </w:p>
    <w:p w14:paraId="68C1D89A" w14:textId="42E3CFDE" w:rsidR="00D63D7B" w:rsidRPr="00977B60" w:rsidRDefault="00D63D7B" w:rsidP="00691278">
      <w:pPr>
        <w:pStyle w:val="NoSpacing"/>
        <w:numPr>
          <w:ilvl w:val="0"/>
          <w:numId w:val="9"/>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Attends relevant training provided by the Exams Boards/JCQ. </w:t>
      </w:r>
    </w:p>
    <w:p w14:paraId="6F9F6E79" w14:textId="77777777" w:rsidR="00D63D7B" w:rsidRPr="00977B60" w:rsidRDefault="00D63D7B" w:rsidP="00D63D7B">
      <w:pPr>
        <w:spacing w:before="100" w:beforeAutospacing="1" w:after="100" w:afterAutospacing="1"/>
        <w:ind w:left="720" w:hanging="720"/>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 xml:space="preserve">Assistant Examinations Officer </w:t>
      </w:r>
    </w:p>
    <w:p w14:paraId="525E12B0" w14:textId="7B9D45E1" w:rsidR="00D63D7B" w:rsidRPr="00977B60" w:rsidRDefault="00D63D7B" w:rsidP="00D63D7B">
      <w:pPr>
        <w:pStyle w:val="ListParagraph"/>
        <w:numPr>
          <w:ilvl w:val="0"/>
          <w:numId w:val="8"/>
        </w:numPr>
        <w:spacing w:before="100" w:beforeAutospacing="1" w:after="100" w:afterAutospacing="1"/>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Assists the Examinations officer in relation to all of the above</w:t>
      </w:r>
      <w:r w:rsidR="00DD7D4F" w:rsidRPr="00977B60">
        <w:rPr>
          <w:rFonts w:ascii="Times New Roman" w:eastAsia="Times New Roman" w:hAnsi="Times New Roman" w:cs="Times New Roman"/>
          <w:sz w:val="22"/>
          <w:szCs w:val="22"/>
          <w:lang w:eastAsia="en-GB"/>
        </w:rPr>
        <w:t>.</w:t>
      </w:r>
      <w:r w:rsidRPr="00977B60">
        <w:rPr>
          <w:rFonts w:ascii="Times New Roman" w:eastAsia="Times New Roman" w:hAnsi="Times New Roman" w:cs="Times New Roman"/>
          <w:sz w:val="22"/>
          <w:szCs w:val="22"/>
          <w:lang w:eastAsia="en-GB"/>
        </w:rPr>
        <w:t xml:space="preserve"> </w:t>
      </w:r>
    </w:p>
    <w:p w14:paraId="7DFFD827" w14:textId="04CB803F" w:rsidR="00D63D7B" w:rsidRPr="00977B60" w:rsidRDefault="00D63D7B" w:rsidP="00D63D7B">
      <w:pPr>
        <w:spacing w:before="100" w:beforeAutospacing="1" w:after="100" w:afterAutospacing="1"/>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Vice-Principal (Administration)</w:t>
      </w:r>
    </w:p>
    <w:p w14:paraId="5B1457C9" w14:textId="77777777" w:rsidR="00D63D7B" w:rsidRPr="00977B60" w:rsidRDefault="00D63D7B" w:rsidP="00691278">
      <w:pPr>
        <w:pStyle w:val="NoSpacing"/>
        <w:numPr>
          <w:ilvl w:val="0"/>
          <w:numId w:val="10"/>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Supports and monitors the work of the Examinations Officer and the Assistant Examinations officer.</w:t>
      </w:r>
    </w:p>
    <w:p w14:paraId="3678B188" w14:textId="73A9FB8F" w:rsidR="00D63D7B" w:rsidRPr="00977B60" w:rsidRDefault="00D63D7B" w:rsidP="00691278">
      <w:pPr>
        <w:pStyle w:val="NoSpacing"/>
        <w:numPr>
          <w:ilvl w:val="0"/>
          <w:numId w:val="10"/>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Oversees, monitors, evaluate and reviews external examinations procedures and policies.</w:t>
      </w:r>
    </w:p>
    <w:p w14:paraId="4F3F7D61" w14:textId="4A6137EA" w:rsidR="00D63D7B" w:rsidRPr="00977B60" w:rsidRDefault="00D63D7B" w:rsidP="00E94173">
      <w:pPr>
        <w:spacing w:before="100" w:beforeAutospacing="1" w:after="100" w:afterAutospacing="1"/>
        <w:jc w:val="both"/>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Vice-Principal (Curriculum)</w:t>
      </w:r>
    </w:p>
    <w:p w14:paraId="51B9DD4F" w14:textId="77777777" w:rsidR="00D63D7B" w:rsidRPr="00977B60" w:rsidRDefault="00D63D7B" w:rsidP="00691278">
      <w:pPr>
        <w:numPr>
          <w:ilvl w:val="0"/>
          <w:numId w:val="6"/>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Informs relevant centre staff of JCQ and awarding body documentation relating to the exam process that has been updated. </w:t>
      </w:r>
    </w:p>
    <w:p w14:paraId="626C0F31" w14:textId="77777777" w:rsidR="00D63D7B" w:rsidRPr="00977B60" w:rsidRDefault="00D63D7B" w:rsidP="00691278">
      <w:pPr>
        <w:numPr>
          <w:ilvl w:val="0"/>
          <w:numId w:val="6"/>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Signposts relevant centre staff to information that should be provided to candidates. </w:t>
      </w:r>
    </w:p>
    <w:p w14:paraId="3149E6A1" w14:textId="77777777" w:rsidR="00D63D7B" w:rsidRPr="00977B60" w:rsidRDefault="00D63D7B" w:rsidP="00691278">
      <w:pPr>
        <w:spacing w:before="100" w:beforeAutospacing="1" w:after="100" w:afterAutospacing="1"/>
        <w:jc w:val="both"/>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Learning Support Co-ordinator (and Assistant Learning Support Co-ordinator)</w:t>
      </w:r>
    </w:p>
    <w:p w14:paraId="7B2175E4" w14:textId="0EAAF609" w:rsidR="00D63D7B" w:rsidRPr="00977B60" w:rsidRDefault="00D63D7B" w:rsidP="00691278">
      <w:pPr>
        <w:pStyle w:val="ListParagraph"/>
        <w:numPr>
          <w:ilvl w:val="0"/>
          <w:numId w:val="20"/>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Leads on the access arrangements/reasonable adjustments process within the centre. </w:t>
      </w:r>
    </w:p>
    <w:p w14:paraId="4DB4B000" w14:textId="74FA9C9F" w:rsidR="00D63D7B" w:rsidRPr="00977B60" w:rsidRDefault="00D63D7B" w:rsidP="00691278">
      <w:pPr>
        <w:pStyle w:val="ListParagraph"/>
        <w:numPr>
          <w:ilvl w:val="0"/>
          <w:numId w:val="20"/>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Works with the </w:t>
      </w:r>
      <w:r w:rsidR="00C7235C" w:rsidRPr="00977B60">
        <w:rPr>
          <w:rFonts w:ascii="Times New Roman" w:eastAsia="Times New Roman" w:hAnsi="Times New Roman" w:cs="Times New Roman"/>
          <w:sz w:val="22"/>
          <w:szCs w:val="22"/>
          <w:lang w:eastAsia="en-GB"/>
        </w:rPr>
        <w:t>E</w:t>
      </w:r>
      <w:r w:rsidRPr="00977B60">
        <w:rPr>
          <w:rFonts w:ascii="Times New Roman" w:eastAsia="Times New Roman" w:hAnsi="Times New Roman" w:cs="Times New Roman"/>
          <w:sz w:val="22"/>
          <w:szCs w:val="22"/>
          <w:lang w:eastAsia="en-GB"/>
        </w:rPr>
        <w:t xml:space="preserve">xaminations </w:t>
      </w:r>
      <w:r w:rsidR="00C7235C" w:rsidRPr="00977B60">
        <w:rPr>
          <w:rFonts w:ascii="Times New Roman" w:eastAsia="Times New Roman" w:hAnsi="Times New Roman" w:cs="Times New Roman"/>
          <w:sz w:val="22"/>
          <w:szCs w:val="22"/>
          <w:lang w:eastAsia="en-GB"/>
        </w:rPr>
        <w:t>O</w:t>
      </w:r>
      <w:r w:rsidRPr="00977B60">
        <w:rPr>
          <w:rFonts w:ascii="Times New Roman" w:eastAsia="Times New Roman" w:hAnsi="Times New Roman" w:cs="Times New Roman"/>
          <w:sz w:val="22"/>
          <w:szCs w:val="22"/>
          <w:lang w:eastAsia="en-GB"/>
        </w:rPr>
        <w:t xml:space="preserve">fficer, teaching staff  support staff (such as Learning Support Assistants) and exam office personnel to ensure that approved access arrangements reasonable adjustments are put in place for internal school tests, mock examinations and  examinations. </w:t>
      </w:r>
    </w:p>
    <w:p w14:paraId="27D0D9BA" w14:textId="5B248EB0" w:rsidR="00D63D7B" w:rsidRPr="00977B60" w:rsidRDefault="00D63D7B" w:rsidP="00E94173">
      <w:pPr>
        <w:pStyle w:val="ListParagraph"/>
        <w:numPr>
          <w:ilvl w:val="0"/>
          <w:numId w:val="20"/>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Where appropriate, works with specialist, advisory teachers, educational psychologists and medical professionals. </w:t>
      </w:r>
    </w:p>
    <w:p w14:paraId="601EAB5B" w14:textId="2EEC4E77" w:rsidR="00691278" w:rsidRPr="00977B60" w:rsidRDefault="00C7235C" w:rsidP="00691278">
      <w:pPr>
        <w:pStyle w:val="ListParagraph"/>
        <w:numPr>
          <w:ilvl w:val="0"/>
          <w:numId w:val="20"/>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D</w:t>
      </w:r>
      <w:r w:rsidR="00D63D7B" w:rsidRPr="00977B60">
        <w:rPr>
          <w:rFonts w:ascii="Times New Roman" w:eastAsia="Times New Roman" w:hAnsi="Times New Roman" w:cs="Times New Roman"/>
          <w:sz w:val="22"/>
          <w:szCs w:val="22"/>
          <w:lang w:eastAsia="en-GB"/>
        </w:rPr>
        <w:t>etermines appropriate arrangements for candidates with learning difficulties and disabilities</w:t>
      </w:r>
      <w:r w:rsidR="002B0246" w:rsidRPr="00977B60">
        <w:rPr>
          <w:rFonts w:ascii="Times New Roman" w:eastAsia="Times New Roman" w:hAnsi="Times New Roman" w:cs="Times New Roman"/>
          <w:sz w:val="22"/>
          <w:szCs w:val="22"/>
          <w:lang w:eastAsia="en-GB"/>
        </w:rPr>
        <w:t>.</w:t>
      </w:r>
    </w:p>
    <w:p w14:paraId="6DCAE7CA" w14:textId="74001FBE" w:rsidR="00691278" w:rsidRPr="00977B60" w:rsidRDefault="00D63D7B" w:rsidP="00691278">
      <w:pPr>
        <w:pStyle w:val="ListParagraph"/>
        <w:numPr>
          <w:ilvl w:val="0"/>
          <w:numId w:val="20"/>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hAnsi="Times New Roman" w:cs="Times New Roman"/>
          <w:sz w:val="22"/>
          <w:szCs w:val="22"/>
          <w:lang w:eastAsia="en-GB"/>
        </w:rPr>
        <w:t>Carries out appropriate assessments and advises the Examination’s team, on the following:-</w:t>
      </w:r>
    </w:p>
    <w:p w14:paraId="3CF71EA4" w14:textId="77777777" w:rsidR="00691278" w:rsidRPr="00977B60" w:rsidRDefault="00691278" w:rsidP="00691278">
      <w:pPr>
        <w:pStyle w:val="ListParagraph"/>
        <w:spacing w:before="100" w:beforeAutospacing="1"/>
        <w:jc w:val="both"/>
        <w:rPr>
          <w:rFonts w:ascii="Times New Roman" w:hAnsi="Times New Roman" w:cs="Times New Roman"/>
          <w:sz w:val="22"/>
          <w:szCs w:val="22"/>
          <w:lang w:eastAsia="en-GB"/>
        </w:rPr>
      </w:pPr>
    </w:p>
    <w:p w14:paraId="66588FC9" w14:textId="1C2B1CA8" w:rsidR="00D63D7B" w:rsidRPr="00977B60" w:rsidRDefault="00D63D7B" w:rsidP="00691278">
      <w:pPr>
        <w:pStyle w:val="ListParagraph"/>
        <w:spacing w:before="100" w:beforeAutospacing="1"/>
        <w:jc w:val="both"/>
        <w:rPr>
          <w:rFonts w:ascii="Times New Roman" w:eastAsia="Times New Roman" w:hAnsi="Times New Roman" w:cs="Times New Roman"/>
          <w:sz w:val="22"/>
          <w:szCs w:val="22"/>
          <w:lang w:eastAsia="en-GB"/>
        </w:rPr>
      </w:pPr>
      <w:r w:rsidRPr="00977B60">
        <w:rPr>
          <w:rFonts w:ascii="Times New Roman" w:hAnsi="Times New Roman" w:cs="Times New Roman"/>
          <w:sz w:val="22"/>
          <w:szCs w:val="22"/>
          <w:lang w:eastAsia="en-GB"/>
        </w:rPr>
        <w:t xml:space="preserve">examination requirements for: </w:t>
      </w:r>
    </w:p>
    <w:p w14:paraId="6E90F273" w14:textId="77777777" w:rsidR="00D63D7B" w:rsidRPr="00977B60" w:rsidRDefault="00D63D7B" w:rsidP="00691278">
      <w:pPr>
        <w:pStyle w:val="NoSpacing"/>
        <w:numPr>
          <w:ilvl w:val="0"/>
          <w:numId w:val="12"/>
        </w:numPr>
        <w:ind w:firstLine="273"/>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Statemented pupils. </w:t>
      </w:r>
    </w:p>
    <w:p w14:paraId="49B21D36" w14:textId="77777777" w:rsidR="00D63D7B" w:rsidRPr="00977B60" w:rsidRDefault="00D63D7B" w:rsidP="00691278">
      <w:pPr>
        <w:pStyle w:val="NoSpacing"/>
        <w:numPr>
          <w:ilvl w:val="0"/>
          <w:numId w:val="12"/>
        </w:numPr>
        <w:ind w:firstLine="273"/>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Pupils requiring extra time/modified papers. </w:t>
      </w:r>
    </w:p>
    <w:p w14:paraId="51178F23" w14:textId="77777777" w:rsidR="00D63D7B" w:rsidRPr="00977B60" w:rsidRDefault="00D63D7B" w:rsidP="00D63D7B">
      <w:pPr>
        <w:pStyle w:val="NoSpacing"/>
        <w:numPr>
          <w:ilvl w:val="0"/>
          <w:numId w:val="12"/>
        </w:numPr>
        <w:ind w:firstLine="273"/>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Pupils on long term absence due to SEN issues. </w:t>
      </w:r>
    </w:p>
    <w:p w14:paraId="0FDB087C" w14:textId="3C53A4AD" w:rsidR="00D63D7B" w:rsidRPr="00977B60" w:rsidRDefault="00D63D7B" w:rsidP="00691278">
      <w:pPr>
        <w:pStyle w:val="NoSpacing"/>
        <w:numPr>
          <w:ilvl w:val="0"/>
          <w:numId w:val="18"/>
        </w:numPr>
        <w:jc w:val="both"/>
      </w:pPr>
      <w:r w:rsidRPr="00977B60">
        <w:rPr>
          <w:rFonts w:ascii="Times New Roman" w:hAnsi="Times New Roman" w:cs="Times New Roman"/>
          <w:sz w:val="22"/>
          <w:szCs w:val="22"/>
        </w:rPr>
        <w:t xml:space="preserve">Applies for approval through </w:t>
      </w:r>
      <w:r w:rsidR="00C7235C" w:rsidRPr="00977B60">
        <w:rPr>
          <w:rFonts w:ascii="Times New Roman" w:hAnsi="Times New Roman" w:cs="Times New Roman"/>
          <w:sz w:val="22"/>
          <w:szCs w:val="22"/>
        </w:rPr>
        <w:t>A</w:t>
      </w:r>
      <w:r w:rsidRPr="00977B60">
        <w:rPr>
          <w:rFonts w:ascii="Times New Roman" w:hAnsi="Times New Roman" w:cs="Times New Roman"/>
          <w:sz w:val="22"/>
          <w:szCs w:val="22"/>
        </w:rPr>
        <w:t xml:space="preserve">ccess </w:t>
      </w:r>
      <w:r w:rsidR="00C7235C" w:rsidRPr="00977B60">
        <w:rPr>
          <w:rFonts w:ascii="Times New Roman" w:hAnsi="Times New Roman" w:cs="Times New Roman"/>
          <w:sz w:val="22"/>
          <w:szCs w:val="22"/>
        </w:rPr>
        <w:t>A</w:t>
      </w:r>
      <w:r w:rsidRPr="00977B60">
        <w:rPr>
          <w:rFonts w:ascii="Times New Roman" w:hAnsi="Times New Roman" w:cs="Times New Roman"/>
          <w:sz w:val="22"/>
          <w:szCs w:val="22"/>
        </w:rPr>
        <w:t xml:space="preserve">rrangements </w:t>
      </w:r>
      <w:r w:rsidR="00C7235C" w:rsidRPr="00977B60">
        <w:rPr>
          <w:rFonts w:ascii="Times New Roman" w:hAnsi="Times New Roman" w:cs="Times New Roman"/>
          <w:sz w:val="22"/>
          <w:szCs w:val="22"/>
        </w:rPr>
        <w:t>O</w:t>
      </w:r>
      <w:r w:rsidRPr="00977B60">
        <w:rPr>
          <w:rFonts w:ascii="Times New Roman" w:hAnsi="Times New Roman" w:cs="Times New Roman"/>
          <w:sz w:val="22"/>
          <w:szCs w:val="22"/>
        </w:rPr>
        <w:t>nline (AAO), where required or through the awarding body where qualifications sit outside the scope of AAO</w:t>
      </w:r>
      <w:r w:rsidRPr="00977B60">
        <w:t xml:space="preserve">. </w:t>
      </w:r>
    </w:p>
    <w:p w14:paraId="60E13D8F" w14:textId="6FE15A76"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Notifies Examinations Officer of Access Arrangements (as soon as possible after the start of the course and  no later than two weeks before each examination season). </w:t>
      </w:r>
    </w:p>
    <w:p w14:paraId="3C037FD9"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Submits names of Access candidates to Subject Leaders.</w:t>
      </w:r>
    </w:p>
    <w:p w14:paraId="6D4C8D0F" w14:textId="77777777" w:rsidR="00D63D7B" w:rsidRPr="00977B60" w:rsidRDefault="00D63D7B" w:rsidP="00691278">
      <w:pPr>
        <w:pStyle w:val="NormalWeb"/>
        <w:numPr>
          <w:ilvl w:val="0"/>
          <w:numId w:val="11"/>
        </w:numPr>
        <w:jc w:val="both"/>
        <w:rPr>
          <w:sz w:val="22"/>
          <w:szCs w:val="22"/>
        </w:rPr>
      </w:pPr>
      <w:r w:rsidRPr="00977B60">
        <w:rPr>
          <w:sz w:val="22"/>
          <w:szCs w:val="22"/>
        </w:rPr>
        <w:t xml:space="preserve">Informs candidates of the access arrangements that are in place for their exams and assessments. </w:t>
      </w:r>
    </w:p>
    <w:p w14:paraId="2CCC6180" w14:textId="6A4EEEE3"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Administers and implements Access Arrangements and </w:t>
      </w:r>
      <w:r w:rsidRPr="00977B60">
        <w:rPr>
          <w:rFonts w:ascii="Times New Roman" w:eastAsia="Times New Roman" w:hAnsi="Times New Roman" w:cs="Times New Roman"/>
          <w:sz w:val="22"/>
          <w:szCs w:val="22"/>
          <w:lang w:eastAsia="en-GB"/>
        </w:rPr>
        <w:t>works with the Examinations Officer to ensure invigilators and those acting as a facilitator fully understand their respective role and what is and what is not permissible in the exam room</w:t>
      </w:r>
      <w:r w:rsidR="00691278" w:rsidRPr="00977B60">
        <w:rPr>
          <w:rFonts w:ascii="Times New Roman" w:eastAsia="Times New Roman" w:hAnsi="Times New Roman" w:cs="Times New Roman"/>
          <w:sz w:val="22"/>
          <w:szCs w:val="22"/>
          <w:lang w:eastAsia="en-GB"/>
        </w:rPr>
        <w:t>.</w:t>
      </w:r>
      <w:r w:rsidRPr="00977B60">
        <w:rPr>
          <w:rFonts w:ascii="Calibri" w:eastAsia="Times New Roman" w:hAnsi="Calibri" w:cs="Calibri"/>
          <w:sz w:val="22"/>
          <w:szCs w:val="22"/>
          <w:lang w:eastAsia="en-GB"/>
        </w:rPr>
        <w:t xml:space="preserve"> </w:t>
      </w:r>
    </w:p>
    <w:p w14:paraId="37C53874"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Carries out identification, information gathering and testing of candidates’ requirements for Access Arrangements. </w:t>
      </w:r>
    </w:p>
    <w:p w14:paraId="24138286"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lastRenderedPageBreak/>
        <w:t xml:space="preserve">is responsible for provision of additional support for candidates with identified additional needs including, English for speakers of other languages e.g. IT equipment, iPads and tablets to help candidates achieve their course aims. </w:t>
      </w:r>
    </w:p>
    <w:p w14:paraId="1B8313FE"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 xml:space="preserve">Records and updates  all Special Consideration Candidates and their details SIMS (Learning Support Co-ordinator Records). </w:t>
      </w:r>
    </w:p>
    <w:p w14:paraId="0EA2AB6D"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rPr>
        <w:t xml:space="preserve">Provides information when requested by a JCQ inspector and provides evidence of the specialist assessor’s qualification. </w:t>
      </w:r>
    </w:p>
    <w:p w14:paraId="11973843" w14:textId="77777777"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rPr>
        <w:t xml:space="preserve">Liaises with the Examinations Officer, Heads of Year and Heads of Department on related matters. </w:t>
      </w:r>
    </w:p>
    <w:p w14:paraId="2E208766" w14:textId="43CEA9A5" w:rsidR="00D63D7B" w:rsidRPr="00977B60" w:rsidRDefault="00D63D7B" w:rsidP="00691278">
      <w:pPr>
        <w:pStyle w:val="NoSpacing"/>
        <w:numPr>
          <w:ilvl w:val="0"/>
          <w:numId w:val="11"/>
        </w:numPr>
        <w:jc w:val="both"/>
        <w:rPr>
          <w:rFonts w:ascii="Times New Roman" w:hAnsi="Times New Roman" w:cs="Times New Roman"/>
          <w:sz w:val="22"/>
          <w:szCs w:val="22"/>
          <w:lang w:eastAsia="en-GB"/>
        </w:rPr>
      </w:pPr>
      <w:r w:rsidRPr="00977B60">
        <w:rPr>
          <w:rFonts w:ascii="Times New Roman" w:hAnsi="Times New Roman" w:cs="Times New Roman"/>
          <w:sz w:val="22"/>
          <w:szCs w:val="22"/>
        </w:rPr>
        <w:t>Reviews relevant policy and guidance documentation</w:t>
      </w:r>
      <w:r w:rsidRPr="00977B60">
        <w:rPr>
          <w:sz w:val="22"/>
          <w:szCs w:val="22"/>
        </w:rPr>
        <w:t xml:space="preserve">. </w:t>
      </w:r>
    </w:p>
    <w:p w14:paraId="797C87D7" w14:textId="4DA2A656" w:rsidR="00D63D7B" w:rsidRPr="00977B60" w:rsidRDefault="00D63D7B" w:rsidP="00DD7D4F">
      <w:pPr>
        <w:spacing w:before="100" w:beforeAutospacing="1" w:after="100" w:afterAutospacing="1"/>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 xml:space="preserve">Heads of Department/Subject Leaders </w:t>
      </w:r>
    </w:p>
    <w:p w14:paraId="397442C9" w14:textId="1D6DC3E4"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Undertake key tasks, as detailed in JCQ and Awarding Authority guidance, relevant school policies, as listed above.</w:t>
      </w:r>
    </w:p>
    <w:p w14:paraId="3C32E047" w14:textId="1700BF92"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I</w:t>
      </w:r>
      <w:r w:rsidRPr="00977B60">
        <w:rPr>
          <w:rFonts w:ascii="Times New Roman" w:hAnsi="Times New Roman" w:cs="Times New Roman"/>
          <w:sz w:val="22"/>
          <w:szCs w:val="22"/>
          <w:lang w:eastAsia="en-GB"/>
        </w:rPr>
        <w:t xml:space="preserve">nform the Examinations Officer immediately, or at the very least prior to the deadlines, of any </w:t>
      </w:r>
      <w:r w:rsidRPr="00977B60">
        <w:rPr>
          <w:rFonts w:ascii="Times New Roman" w:hAnsi="Times New Roman" w:cs="Times New Roman"/>
          <w:sz w:val="22"/>
          <w:szCs w:val="22"/>
        </w:rPr>
        <w:t>subsequent changes to final entry information, which includes:-   changes to candidate personal details; amendments to existing entries;  withdrawals of existing entries.</w:t>
      </w:r>
    </w:p>
    <w:p w14:paraId="06D2D3AC" w14:textId="77777777"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Check final entry submission information provided by the Examinations Officer and confirm that information is correct.</w:t>
      </w:r>
    </w:p>
    <w:p w14:paraId="610F12B9" w14:textId="77777777"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Familiarise themselves and their staff with the annual exams plan of internal deadlines. </w:t>
      </w:r>
    </w:p>
    <w:p w14:paraId="1A4E279D" w14:textId="77777777"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Meet internal deadlines set by the Examinations Officer and Learning Support Co-ordinator </w:t>
      </w:r>
    </w:p>
    <w:p w14:paraId="435274CC" w14:textId="77777777"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Ensure teaching staff keep themselves updated with awarding body subject and teacher-specific information to confirm effective delivery of qualifications.</w:t>
      </w:r>
    </w:p>
    <w:p w14:paraId="4D5789E1" w14:textId="77777777" w:rsidR="00D63D7B" w:rsidRPr="00977B60" w:rsidRDefault="00D63D7B" w:rsidP="00691278">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Ensure teaching staff attend relevant awarding body training and update events or have details and resources shared with them if they are unable to attend.</w:t>
      </w:r>
    </w:p>
    <w:p w14:paraId="446AF056" w14:textId="3D2BF309" w:rsidR="00691278" w:rsidRPr="00977B60" w:rsidRDefault="00D63D7B" w:rsidP="00D63D7B">
      <w:pPr>
        <w:numPr>
          <w:ilvl w:val="0"/>
          <w:numId w:val="4"/>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Provide guidance to candidates about examination entries, amendments to entries and post results issues.</w:t>
      </w:r>
    </w:p>
    <w:p w14:paraId="75E07885" w14:textId="712F7365" w:rsidR="00D63D7B" w:rsidRPr="00977B60" w:rsidRDefault="00D63D7B" w:rsidP="00D63D7B">
      <w:pPr>
        <w:spacing w:before="100" w:beforeAutospacing="1" w:after="100" w:afterAutospacing="1"/>
        <w:rPr>
          <w:rFonts w:ascii="Times New Roman" w:eastAsia="Times New Roman" w:hAnsi="Times New Roman" w:cs="Times New Roman"/>
          <w:sz w:val="22"/>
          <w:szCs w:val="22"/>
          <w:lang w:eastAsia="en-GB"/>
        </w:rPr>
      </w:pPr>
      <w:r w:rsidRPr="00977B60">
        <w:rPr>
          <w:rFonts w:ascii="Times New Roman" w:eastAsia="Times New Roman" w:hAnsi="Times New Roman" w:cs="Times New Roman"/>
          <w:b/>
          <w:bCs/>
          <w:sz w:val="22"/>
          <w:szCs w:val="22"/>
          <w:lang w:eastAsia="en-GB"/>
        </w:rPr>
        <w:t xml:space="preserve">Teaching Staff </w:t>
      </w:r>
    </w:p>
    <w:p w14:paraId="3F7C82EC" w14:textId="12C2114B" w:rsidR="00D63D7B" w:rsidRPr="00977B60" w:rsidRDefault="00D63D7B" w:rsidP="00691278">
      <w:pPr>
        <w:pStyle w:val="NoSpacing"/>
        <w:numPr>
          <w:ilvl w:val="0"/>
          <w:numId w:val="13"/>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Undertake key tasks, as detailed in school policies, JCQ &amp; Awarding Authority guidance</w:t>
      </w:r>
      <w:r w:rsidR="00DD7D4F" w:rsidRPr="00977B60">
        <w:rPr>
          <w:rFonts w:ascii="Times New Roman" w:hAnsi="Times New Roman" w:cs="Times New Roman"/>
          <w:sz w:val="22"/>
          <w:szCs w:val="22"/>
          <w:lang w:eastAsia="en-GB"/>
        </w:rPr>
        <w:t>.</w:t>
      </w:r>
      <w:r w:rsidRPr="00977B60">
        <w:rPr>
          <w:rFonts w:ascii="Times New Roman" w:hAnsi="Times New Roman" w:cs="Times New Roman"/>
          <w:sz w:val="22"/>
          <w:szCs w:val="22"/>
          <w:lang w:eastAsia="en-GB"/>
        </w:rPr>
        <w:t xml:space="preserve"> </w:t>
      </w:r>
    </w:p>
    <w:p w14:paraId="26B77446" w14:textId="31F6A1E7" w:rsidR="00D63D7B" w:rsidRPr="00977B60" w:rsidRDefault="00D63D7B" w:rsidP="00691278">
      <w:pPr>
        <w:pStyle w:val="NoSpacing"/>
        <w:numPr>
          <w:ilvl w:val="0"/>
          <w:numId w:val="13"/>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Meet internal deadlines set by their Head of Department, the Examinations Officer and Learning Support Co-ordinator</w:t>
      </w:r>
      <w:r w:rsidR="00DD7D4F" w:rsidRPr="00977B60">
        <w:rPr>
          <w:rFonts w:ascii="Times New Roman" w:hAnsi="Times New Roman" w:cs="Times New Roman"/>
          <w:sz w:val="22"/>
          <w:szCs w:val="22"/>
          <w:lang w:eastAsia="en-GB"/>
        </w:rPr>
        <w:t>.</w:t>
      </w:r>
    </w:p>
    <w:p w14:paraId="66F4616B" w14:textId="75E6E465" w:rsidR="00D63D7B" w:rsidRPr="00977B60" w:rsidRDefault="00D63D7B" w:rsidP="00691278">
      <w:pPr>
        <w:pStyle w:val="NoSpacing"/>
        <w:numPr>
          <w:ilvl w:val="0"/>
          <w:numId w:val="13"/>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Keep updated with awarding body subject and teacher-specific information to confirm effective delivery of qualifications</w:t>
      </w:r>
      <w:r w:rsidR="00DD7D4F" w:rsidRPr="00977B60">
        <w:rPr>
          <w:rFonts w:ascii="Times New Roman" w:hAnsi="Times New Roman" w:cs="Times New Roman"/>
          <w:sz w:val="22"/>
          <w:szCs w:val="22"/>
          <w:lang w:eastAsia="en-GB"/>
        </w:rPr>
        <w:t>.</w:t>
      </w:r>
    </w:p>
    <w:p w14:paraId="484A245B" w14:textId="35D4F206" w:rsidR="00D63D7B" w:rsidRPr="00977B60" w:rsidRDefault="00D63D7B" w:rsidP="00691278">
      <w:pPr>
        <w:pStyle w:val="NoSpacing"/>
        <w:numPr>
          <w:ilvl w:val="0"/>
          <w:numId w:val="13"/>
        </w:numPr>
        <w:jc w:val="both"/>
        <w:rPr>
          <w:rFonts w:ascii="Times New Roman" w:hAnsi="Times New Roman" w:cs="Times New Roman"/>
          <w:sz w:val="22"/>
          <w:szCs w:val="22"/>
          <w:lang w:eastAsia="en-GB"/>
        </w:rPr>
      </w:pPr>
      <w:r w:rsidRPr="00977B60">
        <w:rPr>
          <w:rFonts w:ascii="Times New Roman" w:hAnsi="Times New Roman" w:cs="Times New Roman"/>
          <w:sz w:val="22"/>
          <w:szCs w:val="22"/>
          <w:lang w:eastAsia="en-GB"/>
        </w:rPr>
        <w:t>Attend relevant training and update events</w:t>
      </w:r>
      <w:r w:rsidR="00DD7D4F" w:rsidRPr="00977B60">
        <w:rPr>
          <w:rFonts w:ascii="Times New Roman" w:hAnsi="Times New Roman" w:cs="Times New Roman"/>
          <w:sz w:val="22"/>
          <w:szCs w:val="22"/>
          <w:lang w:eastAsia="en-GB"/>
        </w:rPr>
        <w:t>.</w:t>
      </w:r>
      <w:r w:rsidRPr="00977B60">
        <w:rPr>
          <w:rFonts w:ascii="Times New Roman" w:hAnsi="Times New Roman" w:cs="Times New Roman"/>
          <w:sz w:val="22"/>
          <w:szCs w:val="22"/>
          <w:lang w:eastAsia="en-GB"/>
        </w:rPr>
        <w:t xml:space="preserve"> </w:t>
      </w:r>
    </w:p>
    <w:p w14:paraId="5F6192C5" w14:textId="77777777" w:rsidR="00D63D7B" w:rsidRPr="00977B60" w:rsidRDefault="00D63D7B" w:rsidP="00691278">
      <w:pPr>
        <w:pStyle w:val="NoSpacing"/>
        <w:numPr>
          <w:ilvl w:val="0"/>
          <w:numId w:val="13"/>
        </w:numPr>
        <w:jc w:val="both"/>
        <w:rPr>
          <w:rFonts w:ascii="Times New Roman" w:hAnsi="Times New Roman" w:cs="Times New Roman"/>
          <w:sz w:val="22"/>
          <w:szCs w:val="22"/>
        </w:rPr>
      </w:pPr>
      <w:r w:rsidRPr="00977B60">
        <w:rPr>
          <w:rFonts w:ascii="Times New Roman" w:hAnsi="Times New Roman" w:cs="Times New Roman"/>
          <w:sz w:val="22"/>
          <w:szCs w:val="22"/>
        </w:rPr>
        <w:t xml:space="preserve">Provide their Head of Department with all the information needed for the accurate and prompt completion of exam related forms, documents, mark sheets, etc. </w:t>
      </w:r>
    </w:p>
    <w:p w14:paraId="41620E84" w14:textId="044BD6F3" w:rsidR="00691278" w:rsidRPr="00977B60" w:rsidRDefault="00D63D7B" w:rsidP="0003673A">
      <w:pPr>
        <w:numPr>
          <w:ilvl w:val="0"/>
          <w:numId w:val="13"/>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Ensure appropriate instructions for conducting internal assessment are followed</w:t>
      </w:r>
      <w:r w:rsidR="00DD7D4F" w:rsidRPr="00977B60">
        <w:rPr>
          <w:rFonts w:ascii="Times New Roman" w:eastAsia="Times New Roman" w:hAnsi="Times New Roman" w:cs="Times New Roman"/>
          <w:sz w:val="22"/>
          <w:szCs w:val="22"/>
          <w:lang w:eastAsia="en-GB"/>
        </w:rPr>
        <w:t>.</w:t>
      </w:r>
    </w:p>
    <w:p w14:paraId="1FE376BB" w14:textId="05246CAE" w:rsidR="00D63D7B" w:rsidRPr="00977B60" w:rsidRDefault="00D63D7B" w:rsidP="00691278">
      <w:pPr>
        <w:numPr>
          <w:ilvl w:val="0"/>
          <w:numId w:val="13"/>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Ensure candidates are aware of JCQ and awarding body information for candidates on producing work that is internally assessed (coursework, non-examination assessments, social media) prior to assessments taking place</w:t>
      </w:r>
      <w:r w:rsidR="00DD7D4F" w:rsidRPr="00977B60">
        <w:rPr>
          <w:rFonts w:ascii="Times New Roman" w:eastAsia="Times New Roman" w:hAnsi="Times New Roman" w:cs="Times New Roman"/>
          <w:sz w:val="22"/>
          <w:szCs w:val="22"/>
          <w:lang w:eastAsia="en-GB"/>
        </w:rPr>
        <w:t>.</w:t>
      </w:r>
    </w:p>
    <w:p w14:paraId="744E9529" w14:textId="36334B6C" w:rsidR="00D63D7B" w:rsidRPr="00977B60" w:rsidRDefault="00D63D7B" w:rsidP="00691278">
      <w:pPr>
        <w:numPr>
          <w:ilvl w:val="0"/>
          <w:numId w:val="13"/>
        </w:num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Ensure candidates are informed of their </w:t>
      </w:r>
      <w:r w:rsidR="00C7235C" w:rsidRPr="00977B60">
        <w:rPr>
          <w:rFonts w:ascii="Times New Roman" w:eastAsia="Times New Roman" w:hAnsi="Times New Roman" w:cs="Times New Roman"/>
          <w:sz w:val="22"/>
          <w:szCs w:val="22"/>
          <w:lang w:eastAsia="en-GB"/>
        </w:rPr>
        <w:t>C</w:t>
      </w:r>
      <w:r w:rsidRPr="00977B60">
        <w:rPr>
          <w:rFonts w:ascii="Times New Roman" w:eastAsia="Times New Roman" w:hAnsi="Times New Roman" w:cs="Times New Roman"/>
          <w:sz w:val="22"/>
          <w:szCs w:val="22"/>
          <w:lang w:eastAsia="en-GB"/>
        </w:rPr>
        <w:t xml:space="preserve">entre assessed marks as a candidate may request a review of the </w:t>
      </w:r>
      <w:r w:rsidR="00C7235C" w:rsidRPr="00977B60">
        <w:rPr>
          <w:rFonts w:ascii="Times New Roman" w:eastAsia="Times New Roman" w:hAnsi="Times New Roman" w:cs="Times New Roman"/>
          <w:sz w:val="22"/>
          <w:szCs w:val="22"/>
          <w:lang w:eastAsia="en-GB"/>
        </w:rPr>
        <w:t>C</w:t>
      </w:r>
      <w:r w:rsidRPr="00977B60">
        <w:rPr>
          <w:rFonts w:ascii="Times New Roman" w:eastAsia="Times New Roman" w:hAnsi="Times New Roman" w:cs="Times New Roman"/>
          <w:sz w:val="22"/>
          <w:szCs w:val="22"/>
          <w:lang w:eastAsia="en-GB"/>
        </w:rPr>
        <w:t>entre’s marking before marks are submitted to the awarding body</w:t>
      </w:r>
      <w:r w:rsidR="00DD7D4F" w:rsidRPr="00977B60">
        <w:rPr>
          <w:rFonts w:ascii="Times New Roman" w:eastAsia="Times New Roman" w:hAnsi="Times New Roman" w:cs="Times New Roman"/>
          <w:sz w:val="22"/>
          <w:szCs w:val="22"/>
          <w:lang w:eastAsia="en-GB"/>
        </w:rPr>
        <w:t>.</w:t>
      </w:r>
    </w:p>
    <w:p w14:paraId="05BD2CB3" w14:textId="77777777" w:rsidR="00D63D7B" w:rsidRPr="00977B60" w:rsidRDefault="00D63D7B" w:rsidP="00D63D7B">
      <w:pPr>
        <w:pStyle w:val="NormalWeb"/>
        <w:rPr>
          <w:sz w:val="22"/>
          <w:szCs w:val="22"/>
        </w:rPr>
      </w:pPr>
      <w:r w:rsidRPr="00977B60">
        <w:rPr>
          <w:b/>
          <w:bCs/>
          <w:sz w:val="22"/>
          <w:szCs w:val="22"/>
        </w:rPr>
        <w:t xml:space="preserve">Invigilators </w:t>
      </w:r>
    </w:p>
    <w:p w14:paraId="45688A98" w14:textId="77777777" w:rsidR="00D63D7B" w:rsidRPr="00977B60" w:rsidRDefault="00D63D7B" w:rsidP="00691278">
      <w:pPr>
        <w:pStyle w:val="NoSpacing"/>
        <w:numPr>
          <w:ilvl w:val="0"/>
          <w:numId w:val="14"/>
        </w:numPr>
        <w:jc w:val="both"/>
        <w:rPr>
          <w:rFonts w:ascii="Times New Roman" w:hAnsi="Times New Roman" w:cs="Times New Roman"/>
          <w:sz w:val="22"/>
          <w:szCs w:val="22"/>
        </w:rPr>
      </w:pPr>
      <w:r w:rsidRPr="00977B60">
        <w:rPr>
          <w:rFonts w:ascii="Times New Roman" w:hAnsi="Times New Roman" w:cs="Times New Roman"/>
          <w:sz w:val="22"/>
          <w:szCs w:val="22"/>
        </w:rPr>
        <w:t xml:space="preserve">Invigilators assist the Examinations Officer in the efficient running of exams according to JCQ regulations and thus they will: </w:t>
      </w:r>
    </w:p>
    <w:p w14:paraId="5699D291" w14:textId="77777777" w:rsidR="00D63D7B" w:rsidRPr="00977B60" w:rsidRDefault="00D63D7B" w:rsidP="00691278">
      <w:pPr>
        <w:pStyle w:val="NoSpacing"/>
        <w:numPr>
          <w:ilvl w:val="0"/>
          <w:numId w:val="15"/>
        </w:numPr>
        <w:ind w:firstLine="273"/>
        <w:jc w:val="both"/>
        <w:rPr>
          <w:rFonts w:ascii="Times New Roman" w:hAnsi="Times New Roman" w:cs="Times New Roman"/>
          <w:sz w:val="22"/>
          <w:szCs w:val="22"/>
        </w:rPr>
      </w:pPr>
      <w:r w:rsidRPr="00977B60">
        <w:rPr>
          <w:rFonts w:ascii="Times New Roman" w:hAnsi="Times New Roman" w:cs="Times New Roman"/>
          <w:sz w:val="22"/>
          <w:szCs w:val="22"/>
        </w:rPr>
        <w:t xml:space="preserve">Attend training, update, briefing and review sessions as required. </w:t>
      </w:r>
    </w:p>
    <w:p w14:paraId="662FED59" w14:textId="73D42202" w:rsidR="00D63D7B" w:rsidRPr="00977B60" w:rsidRDefault="00D63D7B" w:rsidP="00691278">
      <w:pPr>
        <w:pStyle w:val="NoSpacing"/>
        <w:numPr>
          <w:ilvl w:val="0"/>
          <w:numId w:val="15"/>
        </w:numPr>
        <w:ind w:firstLine="273"/>
        <w:jc w:val="both"/>
        <w:rPr>
          <w:rFonts w:ascii="Times New Roman" w:hAnsi="Times New Roman" w:cs="Times New Roman"/>
          <w:sz w:val="22"/>
          <w:szCs w:val="22"/>
        </w:rPr>
      </w:pPr>
      <w:r w:rsidRPr="00977B60">
        <w:rPr>
          <w:rFonts w:ascii="Times New Roman" w:hAnsi="Times New Roman" w:cs="Times New Roman"/>
          <w:sz w:val="22"/>
          <w:szCs w:val="22"/>
        </w:rPr>
        <w:t>Follow school, JCQ and Awarding Authority guidance</w:t>
      </w:r>
      <w:r w:rsidR="00E94173" w:rsidRPr="00977B60">
        <w:rPr>
          <w:rFonts w:ascii="Times New Roman" w:hAnsi="Times New Roman" w:cs="Times New Roman"/>
          <w:sz w:val="22"/>
          <w:szCs w:val="22"/>
        </w:rPr>
        <w:t>.</w:t>
      </w:r>
      <w:r w:rsidRPr="00977B60">
        <w:rPr>
          <w:rFonts w:ascii="Times New Roman" w:hAnsi="Times New Roman" w:cs="Times New Roman"/>
          <w:sz w:val="22"/>
          <w:szCs w:val="22"/>
        </w:rPr>
        <w:t xml:space="preserve"> </w:t>
      </w:r>
    </w:p>
    <w:p w14:paraId="57B16604" w14:textId="77777777" w:rsidR="00D63D7B" w:rsidRPr="00977B60" w:rsidRDefault="00D63D7B" w:rsidP="00691278">
      <w:pPr>
        <w:pStyle w:val="NoSpacing"/>
        <w:numPr>
          <w:ilvl w:val="0"/>
          <w:numId w:val="15"/>
        </w:numPr>
        <w:ind w:firstLine="273"/>
        <w:jc w:val="both"/>
        <w:rPr>
          <w:rFonts w:ascii="Times New Roman" w:hAnsi="Times New Roman" w:cs="Times New Roman"/>
          <w:sz w:val="22"/>
          <w:szCs w:val="22"/>
        </w:rPr>
      </w:pPr>
      <w:r w:rsidRPr="00977B60">
        <w:rPr>
          <w:rFonts w:ascii="Times New Roman" w:hAnsi="Times New Roman" w:cs="Times New Roman"/>
          <w:sz w:val="22"/>
          <w:szCs w:val="22"/>
        </w:rPr>
        <w:t xml:space="preserve">Provide information as requested on their availability to invigilate. </w:t>
      </w:r>
    </w:p>
    <w:p w14:paraId="4BA39CDE" w14:textId="77777777" w:rsidR="00D63D7B" w:rsidRPr="00977B60" w:rsidRDefault="00D63D7B" w:rsidP="00691278">
      <w:pPr>
        <w:pStyle w:val="NoSpacing"/>
        <w:numPr>
          <w:ilvl w:val="0"/>
          <w:numId w:val="15"/>
        </w:numPr>
        <w:ind w:firstLine="273"/>
        <w:jc w:val="both"/>
        <w:rPr>
          <w:rFonts w:ascii="Times New Roman" w:hAnsi="Times New Roman" w:cs="Times New Roman"/>
          <w:sz w:val="22"/>
          <w:szCs w:val="22"/>
        </w:rPr>
      </w:pPr>
      <w:r w:rsidRPr="00977B60">
        <w:rPr>
          <w:rFonts w:ascii="Times New Roman" w:hAnsi="Times New Roman" w:cs="Times New Roman"/>
          <w:sz w:val="22"/>
          <w:szCs w:val="22"/>
        </w:rPr>
        <w:t xml:space="preserve">Sign a confidentiality and security agreement. </w:t>
      </w:r>
    </w:p>
    <w:p w14:paraId="5EC5BC53" w14:textId="77777777" w:rsidR="00D63D7B" w:rsidRPr="00977B60" w:rsidRDefault="00D63D7B" w:rsidP="00D63D7B">
      <w:pPr>
        <w:spacing w:before="100" w:beforeAutospacing="1" w:after="100" w:afterAutospacing="1"/>
        <w:rPr>
          <w:rFonts w:ascii="Times New Roman" w:eastAsia="Times New Roman" w:hAnsi="Times New Roman" w:cs="Times New Roman"/>
          <w:lang w:eastAsia="en-GB"/>
        </w:rPr>
      </w:pPr>
      <w:r w:rsidRPr="00977B60">
        <w:rPr>
          <w:rFonts w:ascii="Times New Roman" w:eastAsia="Times New Roman" w:hAnsi="Times New Roman" w:cs="Times New Roman"/>
          <w:b/>
          <w:bCs/>
          <w:sz w:val="22"/>
          <w:szCs w:val="22"/>
          <w:lang w:eastAsia="en-GB"/>
        </w:rPr>
        <w:lastRenderedPageBreak/>
        <w:t xml:space="preserve">Office Staff </w:t>
      </w:r>
    </w:p>
    <w:p w14:paraId="62D6A786" w14:textId="77777777" w:rsidR="00D63D7B" w:rsidRPr="00977B60" w:rsidRDefault="00D63D7B" w:rsidP="00D63D7B">
      <w:pPr>
        <w:pStyle w:val="ListParagraph"/>
        <w:numPr>
          <w:ilvl w:val="0"/>
          <w:numId w:val="5"/>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Support the Examinations Officer in the receipt and dispatch of confidential exam materials and follow the requirements for maintaining the integrity and confidentiality of the exam materials.</w:t>
      </w:r>
    </w:p>
    <w:p w14:paraId="5FE5A4AE" w14:textId="77777777" w:rsidR="00D63D7B" w:rsidRPr="00977B60" w:rsidRDefault="00D63D7B" w:rsidP="00D63D7B">
      <w:pPr>
        <w:pStyle w:val="ListParagraph"/>
        <w:numPr>
          <w:ilvl w:val="0"/>
          <w:numId w:val="5"/>
        </w:numPr>
        <w:spacing w:before="100" w:beforeAutospacing="1" w:after="100" w:afterAutospacing="1"/>
        <w:ind w:left="709" w:hanging="425"/>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Assist with other administrative tasks e.g. issuing results slips and certificates</w:t>
      </w:r>
      <w:r w:rsidRPr="00977B60">
        <w:rPr>
          <w:rFonts w:ascii="Calibri" w:eastAsia="Times New Roman" w:hAnsi="Calibri" w:cs="Calibri"/>
          <w:sz w:val="22"/>
          <w:szCs w:val="22"/>
          <w:lang w:eastAsia="en-GB"/>
        </w:rPr>
        <w:t xml:space="preserve">. </w:t>
      </w:r>
    </w:p>
    <w:p w14:paraId="07EBA1B9" w14:textId="77777777" w:rsidR="00D63D7B" w:rsidRPr="00977B60" w:rsidRDefault="00D63D7B" w:rsidP="00D63D7B">
      <w:pPr>
        <w:spacing w:before="100" w:beforeAutospacing="1" w:after="100" w:afterAutospacing="1"/>
        <w:rPr>
          <w:rFonts w:ascii="Times New Roman" w:eastAsia="Times New Roman" w:hAnsi="Times New Roman" w:cs="Times New Roman"/>
          <w:lang w:eastAsia="en-GB"/>
        </w:rPr>
      </w:pPr>
      <w:r w:rsidRPr="00977B60">
        <w:rPr>
          <w:rFonts w:ascii="Times New Roman" w:eastAsia="Times New Roman" w:hAnsi="Times New Roman" w:cs="Times New Roman"/>
          <w:b/>
          <w:bCs/>
          <w:sz w:val="22"/>
          <w:szCs w:val="22"/>
          <w:lang w:eastAsia="en-GB"/>
        </w:rPr>
        <w:t xml:space="preserve">Site staff </w:t>
      </w:r>
    </w:p>
    <w:p w14:paraId="75A7E901" w14:textId="77777777" w:rsidR="00D63D7B" w:rsidRPr="00977B60" w:rsidRDefault="00D63D7B" w:rsidP="00D63D7B">
      <w:pPr>
        <w:pStyle w:val="ListParagraph"/>
        <w:numPr>
          <w:ilvl w:val="0"/>
          <w:numId w:val="22"/>
        </w:numPr>
        <w:spacing w:before="100" w:beforeAutospacing="1" w:after="100" w:afterAutospacing="1"/>
        <w:ind w:hanging="10"/>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Support the Examinations Officer in relevant matters relating to exam rooms and resources. </w:t>
      </w:r>
    </w:p>
    <w:p w14:paraId="45A2D169" w14:textId="77777777" w:rsidR="00D63D7B" w:rsidRPr="00977B60" w:rsidRDefault="00D63D7B" w:rsidP="00D63D7B">
      <w:pPr>
        <w:spacing w:before="100" w:beforeAutospacing="1" w:after="100" w:afterAutospacing="1"/>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 xml:space="preserve">IT Technician </w:t>
      </w:r>
    </w:p>
    <w:p w14:paraId="12488157" w14:textId="2C298EBB" w:rsidR="00D63D7B" w:rsidRPr="00977B60" w:rsidRDefault="00D63D7B" w:rsidP="00E94173">
      <w:pPr>
        <w:pStyle w:val="ListParagraph"/>
        <w:numPr>
          <w:ilvl w:val="0"/>
          <w:numId w:val="5"/>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Provides  and prepares suitable computer/IT equipment as needed, in consultation with the Examinations Officer. </w:t>
      </w:r>
    </w:p>
    <w:p w14:paraId="02969211" w14:textId="3F3F3682" w:rsidR="00D63D7B" w:rsidRPr="00977B60" w:rsidRDefault="00D63D7B" w:rsidP="00D63D7B">
      <w:pPr>
        <w:pStyle w:val="ListParagraph"/>
        <w:numPr>
          <w:ilvl w:val="0"/>
          <w:numId w:val="5"/>
        </w:numPr>
        <w:spacing w:before="100" w:beforeAutospacing="1" w:after="100" w:afterAutospacing="1"/>
        <w:ind w:left="709" w:hanging="425"/>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 xml:space="preserve">Configures software as per JCQ guidelines. </w:t>
      </w:r>
    </w:p>
    <w:p w14:paraId="656E5723" w14:textId="77777777" w:rsidR="00D63D7B" w:rsidRPr="00977B60" w:rsidRDefault="00D63D7B" w:rsidP="00691278">
      <w:pPr>
        <w:pStyle w:val="NormalWeb"/>
        <w:jc w:val="both"/>
        <w:rPr>
          <w:sz w:val="22"/>
          <w:szCs w:val="22"/>
        </w:rPr>
      </w:pPr>
      <w:r w:rsidRPr="00977B60">
        <w:rPr>
          <w:b/>
          <w:bCs/>
          <w:sz w:val="22"/>
          <w:szCs w:val="22"/>
        </w:rPr>
        <w:t xml:space="preserve">Candidates </w:t>
      </w:r>
    </w:p>
    <w:p w14:paraId="5511C610" w14:textId="77777777" w:rsidR="00D63D7B" w:rsidRPr="00977B60" w:rsidRDefault="00D63D7B" w:rsidP="00691278">
      <w:pPr>
        <w:pStyle w:val="NoSpacing"/>
        <w:jc w:val="both"/>
        <w:rPr>
          <w:rFonts w:ascii="Times New Roman" w:hAnsi="Times New Roman" w:cs="Times New Roman"/>
          <w:sz w:val="22"/>
          <w:szCs w:val="22"/>
        </w:rPr>
      </w:pPr>
      <w:r w:rsidRPr="00977B60">
        <w:rPr>
          <w:rFonts w:ascii="Times New Roman" w:hAnsi="Times New Roman" w:cs="Times New Roman"/>
          <w:sz w:val="22"/>
          <w:szCs w:val="22"/>
        </w:rPr>
        <w:t xml:space="preserve">Where applicable in this policy, the term ‘Candidates’ refers to candidates and/or their parents/carers. Candidates are responsible for: </w:t>
      </w:r>
    </w:p>
    <w:p w14:paraId="25E83752" w14:textId="44613D93" w:rsidR="00D63D7B" w:rsidRPr="00977B60" w:rsidRDefault="00D63D7B" w:rsidP="00691278">
      <w:pPr>
        <w:pStyle w:val="NoSpacing"/>
        <w:numPr>
          <w:ilvl w:val="0"/>
          <w:numId w:val="17"/>
        </w:numPr>
        <w:jc w:val="both"/>
        <w:rPr>
          <w:rFonts w:ascii="Times New Roman" w:hAnsi="Times New Roman" w:cs="Times New Roman"/>
          <w:sz w:val="22"/>
          <w:szCs w:val="22"/>
        </w:rPr>
      </w:pPr>
      <w:r w:rsidRPr="00977B60">
        <w:rPr>
          <w:rFonts w:ascii="Times New Roman" w:hAnsi="Times New Roman" w:cs="Times New Roman"/>
          <w:sz w:val="22"/>
          <w:szCs w:val="22"/>
        </w:rPr>
        <w:t xml:space="preserve">Checking, confirming and signing of entries, </w:t>
      </w:r>
      <w:r w:rsidRPr="00977B60">
        <w:rPr>
          <w:rFonts w:ascii="Times New Roman" w:eastAsia="Times New Roman" w:hAnsi="Times New Roman" w:cs="Times New Roman"/>
          <w:sz w:val="22"/>
          <w:szCs w:val="22"/>
          <w:lang w:eastAsia="en-GB"/>
        </w:rPr>
        <w:t>notifying the Examinations Officer</w:t>
      </w:r>
      <w:r w:rsidR="00C7235C" w:rsidRPr="00977B60">
        <w:rPr>
          <w:rFonts w:ascii="Times New Roman" w:eastAsia="Times New Roman" w:hAnsi="Times New Roman" w:cs="Times New Roman"/>
          <w:sz w:val="22"/>
          <w:szCs w:val="22"/>
          <w:lang w:eastAsia="en-GB"/>
        </w:rPr>
        <w:t xml:space="preserve"> </w:t>
      </w:r>
      <w:r w:rsidRPr="00977B60">
        <w:rPr>
          <w:rFonts w:ascii="Times New Roman" w:eastAsia="Times New Roman" w:hAnsi="Times New Roman" w:cs="Times New Roman"/>
          <w:sz w:val="22"/>
          <w:szCs w:val="22"/>
          <w:lang w:eastAsia="en-GB"/>
        </w:rPr>
        <w:t>of any discrepancies.</w:t>
      </w:r>
    </w:p>
    <w:p w14:paraId="589F00A8" w14:textId="5180B90E" w:rsidR="00D63D7B" w:rsidRPr="00977B60" w:rsidRDefault="00D63D7B" w:rsidP="00691278">
      <w:pPr>
        <w:pStyle w:val="NoSpacing"/>
        <w:numPr>
          <w:ilvl w:val="0"/>
          <w:numId w:val="17"/>
        </w:numPr>
        <w:jc w:val="both"/>
        <w:rPr>
          <w:rFonts w:ascii="Times New Roman" w:hAnsi="Times New Roman" w:cs="Times New Roman"/>
          <w:sz w:val="22"/>
          <w:szCs w:val="22"/>
        </w:rPr>
      </w:pPr>
      <w:r w:rsidRPr="00977B60">
        <w:rPr>
          <w:rFonts w:ascii="Times New Roman" w:hAnsi="Times New Roman" w:cs="Times New Roman"/>
          <w:sz w:val="22"/>
          <w:szCs w:val="22"/>
        </w:rPr>
        <w:t xml:space="preserve">following coursework/controlled assessment regulations and signing a declaration that authenticates the coursework as their own. </w:t>
      </w:r>
    </w:p>
    <w:p w14:paraId="66E90BE3" w14:textId="77777777" w:rsidR="00D63D7B" w:rsidRPr="00977B60" w:rsidRDefault="00D63D7B" w:rsidP="00691278">
      <w:pPr>
        <w:pStyle w:val="NoSpacing"/>
        <w:numPr>
          <w:ilvl w:val="0"/>
          <w:numId w:val="17"/>
        </w:numPr>
        <w:jc w:val="both"/>
        <w:rPr>
          <w:rFonts w:ascii="Times New Roman" w:hAnsi="Times New Roman" w:cs="Times New Roman"/>
          <w:sz w:val="22"/>
          <w:szCs w:val="22"/>
        </w:rPr>
      </w:pPr>
      <w:r w:rsidRPr="00977B60">
        <w:rPr>
          <w:rFonts w:ascii="Times New Roman" w:hAnsi="Times New Roman" w:cs="Times New Roman"/>
          <w:sz w:val="22"/>
          <w:szCs w:val="22"/>
        </w:rPr>
        <w:t xml:space="preserve">ensuring they conduct themselves in all exams according to the school and JCQ regulations. </w:t>
      </w:r>
    </w:p>
    <w:p w14:paraId="157A0206" w14:textId="77777777" w:rsidR="00D63D7B" w:rsidRPr="00977B60" w:rsidRDefault="00D63D7B" w:rsidP="00D63D7B">
      <w:pPr>
        <w:pStyle w:val="NoSpacing"/>
        <w:rPr>
          <w:rFonts w:ascii="Times New Roman" w:eastAsia="Times New Roman" w:hAnsi="Times New Roman" w:cs="Times New Roman"/>
          <w:sz w:val="22"/>
          <w:szCs w:val="22"/>
          <w:lang w:eastAsia="en-GB"/>
        </w:rPr>
      </w:pPr>
    </w:p>
    <w:p w14:paraId="04AC4BA4" w14:textId="77777777" w:rsidR="00D63D7B" w:rsidRPr="00977B60" w:rsidRDefault="00D63D7B" w:rsidP="00D63D7B">
      <w:pPr>
        <w:spacing w:before="100" w:beforeAutospacing="1" w:after="100" w:afterAutospacing="1"/>
        <w:rPr>
          <w:rFonts w:ascii="Times New Roman" w:eastAsia="Times New Roman" w:hAnsi="Times New Roman" w:cs="Times New Roman"/>
          <w:b/>
          <w:bCs/>
          <w:sz w:val="22"/>
          <w:szCs w:val="22"/>
          <w:lang w:eastAsia="en-GB"/>
        </w:rPr>
      </w:pPr>
      <w:r w:rsidRPr="00977B60">
        <w:rPr>
          <w:rFonts w:ascii="Times New Roman" w:eastAsia="Times New Roman" w:hAnsi="Times New Roman" w:cs="Times New Roman"/>
          <w:b/>
          <w:bCs/>
          <w:sz w:val="22"/>
          <w:szCs w:val="22"/>
          <w:lang w:eastAsia="en-GB"/>
        </w:rPr>
        <w:t xml:space="preserve">Monitoring and Evaluation </w:t>
      </w:r>
    </w:p>
    <w:p w14:paraId="60DE938A" w14:textId="0C48F042" w:rsidR="00D63D7B" w:rsidRPr="00977B60" w:rsidRDefault="00D63D7B" w:rsidP="00E94173">
      <w:pPr>
        <w:spacing w:before="100" w:beforeAutospacing="1" w:after="100" w:afterAutospacing="1"/>
        <w:jc w:val="both"/>
        <w:rPr>
          <w:rFonts w:ascii="Times New Roman" w:eastAsia="Times New Roman" w:hAnsi="Times New Roman" w:cs="Times New Roman"/>
          <w:sz w:val="22"/>
          <w:szCs w:val="22"/>
          <w:lang w:eastAsia="en-GB"/>
        </w:rPr>
      </w:pPr>
      <w:r w:rsidRPr="00977B60">
        <w:rPr>
          <w:rFonts w:ascii="Times New Roman" w:eastAsia="Times New Roman" w:hAnsi="Times New Roman" w:cs="Times New Roman"/>
          <w:sz w:val="22"/>
          <w:szCs w:val="22"/>
          <w:lang w:eastAsia="en-GB"/>
        </w:rPr>
        <w:t>This policy</w:t>
      </w:r>
      <w:r w:rsidR="00C67603" w:rsidRPr="00977B60">
        <w:rPr>
          <w:rFonts w:ascii="Times New Roman" w:eastAsia="Times New Roman" w:hAnsi="Times New Roman" w:cs="Times New Roman"/>
          <w:sz w:val="22"/>
          <w:szCs w:val="22"/>
          <w:lang w:eastAsia="en-GB"/>
        </w:rPr>
        <w:t xml:space="preserve"> </w:t>
      </w:r>
      <w:r w:rsidRPr="00977B60">
        <w:rPr>
          <w:rFonts w:ascii="Times New Roman" w:eastAsia="Times New Roman" w:hAnsi="Times New Roman" w:cs="Times New Roman"/>
          <w:sz w:val="22"/>
          <w:szCs w:val="22"/>
          <w:lang w:eastAsia="en-GB"/>
        </w:rPr>
        <w:t>is reviewed annually to reflect current JCQ (and awarding body) regulations, instructions and guidance. This policy is subject to change at any point during the academic year to reflect nationwide changes. The school will endeavour to share such changes with all affected as appropriate.</w:t>
      </w:r>
    </w:p>
    <w:p w14:paraId="55CF017A" w14:textId="77777777" w:rsidR="00D63D7B" w:rsidRPr="00977B60" w:rsidRDefault="00D63D7B" w:rsidP="00D63D7B">
      <w:pPr>
        <w:spacing w:before="100" w:beforeAutospacing="1" w:after="100" w:afterAutospacing="1"/>
        <w:rPr>
          <w:rFonts w:ascii="Times New Roman" w:eastAsia="Times New Roman" w:hAnsi="Times New Roman" w:cs="Times New Roman"/>
          <w:sz w:val="22"/>
          <w:szCs w:val="22"/>
          <w:lang w:eastAsia="en-GB"/>
        </w:rPr>
      </w:pPr>
    </w:p>
    <w:p w14:paraId="01789831" w14:textId="2267143D" w:rsidR="00D63D7B" w:rsidRPr="00977B60" w:rsidRDefault="00D63D7B" w:rsidP="00D63D7B">
      <w:pPr>
        <w:spacing w:before="100" w:beforeAutospacing="1" w:after="100" w:afterAutospacing="1"/>
        <w:rPr>
          <w:rFonts w:ascii="Times New Roman" w:eastAsia="Times New Roman" w:hAnsi="Times New Roman" w:cs="Times New Roman"/>
          <w:lang w:eastAsia="en-GB"/>
        </w:rPr>
      </w:pPr>
      <w:r w:rsidRPr="00977B60">
        <w:rPr>
          <w:rFonts w:ascii="Times New Roman" w:eastAsia="Times New Roman" w:hAnsi="Times New Roman" w:cs="Times New Roman"/>
          <w:sz w:val="22"/>
          <w:szCs w:val="22"/>
          <w:lang w:eastAsia="en-GB"/>
        </w:rPr>
        <w:t xml:space="preserve">This policy will be communicated to all relevant </w:t>
      </w:r>
      <w:r w:rsidR="00C7235C" w:rsidRPr="00977B60">
        <w:rPr>
          <w:rFonts w:ascii="Times New Roman" w:eastAsia="Times New Roman" w:hAnsi="Times New Roman" w:cs="Times New Roman"/>
          <w:sz w:val="22"/>
          <w:szCs w:val="22"/>
          <w:lang w:eastAsia="en-GB"/>
        </w:rPr>
        <w:t>C</w:t>
      </w:r>
      <w:r w:rsidRPr="00977B60">
        <w:rPr>
          <w:rFonts w:ascii="Times New Roman" w:eastAsia="Times New Roman" w:hAnsi="Times New Roman" w:cs="Times New Roman"/>
          <w:sz w:val="22"/>
          <w:szCs w:val="22"/>
          <w:lang w:eastAsia="en-GB"/>
        </w:rPr>
        <w:t xml:space="preserve">entre staff. </w:t>
      </w:r>
    </w:p>
    <w:p w14:paraId="5DAF5EB3" w14:textId="77777777" w:rsidR="003D26E6" w:rsidRPr="00977B60" w:rsidRDefault="003D26E6"/>
    <w:p w14:paraId="078D5A1E" w14:textId="77777777" w:rsidR="006E0353" w:rsidRPr="00977B60" w:rsidRDefault="006E0353">
      <w:pPr>
        <w:rPr>
          <w:sz w:val="20"/>
          <w:szCs w:val="20"/>
        </w:rPr>
      </w:pPr>
    </w:p>
    <w:p w14:paraId="6C0ED5BC" w14:textId="63A8B2D5" w:rsidR="006E0353" w:rsidRPr="00977B60" w:rsidRDefault="006E0353">
      <w:pPr>
        <w:rPr>
          <w:sz w:val="20"/>
          <w:szCs w:val="20"/>
        </w:rPr>
      </w:pPr>
      <w:r w:rsidRPr="00977B60">
        <w:rPr>
          <w:sz w:val="20"/>
          <w:szCs w:val="20"/>
        </w:rPr>
        <w:t>Ref. BA External Examinations Assessment Policy – Feb 25</w:t>
      </w:r>
    </w:p>
    <w:sectPr w:rsidR="006E0353" w:rsidRPr="00977B60" w:rsidSect="00691278">
      <w:pgSz w:w="11900" w:h="16840"/>
      <w:pgMar w:top="1440" w:right="1440" w:bottom="108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sinki">
    <w:altName w:val="Cambria"/>
    <w:panose1 w:val="05060500000000020004"/>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AE1"/>
    <w:multiLevelType w:val="hybridMultilevel"/>
    <w:tmpl w:val="13C2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34348"/>
    <w:multiLevelType w:val="hybridMultilevel"/>
    <w:tmpl w:val="B6AEC792"/>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2434"/>
    <w:multiLevelType w:val="hybridMultilevel"/>
    <w:tmpl w:val="49F2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17065"/>
    <w:multiLevelType w:val="multilevel"/>
    <w:tmpl w:val="4224AF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C75116"/>
    <w:multiLevelType w:val="hybridMultilevel"/>
    <w:tmpl w:val="41443A5C"/>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F52EE"/>
    <w:multiLevelType w:val="hybridMultilevel"/>
    <w:tmpl w:val="83E8FA92"/>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125D401A"/>
    <w:multiLevelType w:val="hybridMultilevel"/>
    <w:tmpl w:val="AA3E9400"/>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A5067"/>
    <w:multiLevelType w:val="hybridMultilevel"/>
    <w:tmpl w:val="7200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17104"/>
    <w:multiLevelType w:val="multilevel"/>
    <w:tmpl w:val="F63C1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F614BC"/>
    <w:multiLevelType w:val="hybridMultilevel"/>
    <w:tmpl w:val="2A64BB9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1350793"/>
    <w:multiLevelType w:val="hybridMultilevel"/>
    <w:tmpl w:val="A95CA2B2"/>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61CBA"/>
    <w:multiLevelType w:val="multilevel"/>
    <w:tmpl w:val="B2B8E0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6130A2"/>
    <w:multiLevelType w:val="hybridMultilevel"/>
    <w:tmpl w:val="C1B0FE16"/>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F408F"/>
    <w:multiLevelType w:val="multilevel"/>
    <w:tmpl w:val="E60C1B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F60B2D"/>
    <w:multiLevelType w:val="hybridMultilevel"/>
    <w:tmpl w:val="792E3CE4"/>
    <w:lvl w:ilvl="0" w:tplc="8E7CD538">
      <w:numFmt w:val="bullet"/>
      <w:lvlText w:val="-"/>
      <w:lvlJc w:val="left"/>
      <w:pPr>
        <w:ind w:left="480" w:hanging="360"/>
      </w:pPr>
      <w:rPr>
        <w:rFonts w:ascii="Times New Roman" w:eastAsia="Times New Roman" w:hAnsi="Times New Roman" w:cs="Times New Roman" w:hint="default"/>
      </w:rPr>
    </w:lvl>
    <w:lvl w:ilvl="1" w:tplc="44E0CE6A">
      <w:start w:val="3"/>
      <w:numFmt w:val="bullet"/>
      <w:lvlText w:val=""/>
      <w:lvlJc w:val="left"/>
      <w:pPr>
        <w:ind w:left="1200" w:hanging="360"/>
      </w:pPr>
      <w:rPr>
        <w:rFonts w:ascii="Symbol" w:eastAsiaTheme="minorHAnsi" w:hAnsi="Symbol" w:cstheme="minorBidi"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5" w15:restartNumberingAfterBreak="0">
    <w:nsid w:val="405C5AD4"/>
    <w:multiLevelType w:val="hybridMultilevel"/>
    <w:tmpl w:val="5AE6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400AF"/>
    <w:multiLevelType w:val="hybridMultilevel"/>
    <w:tmpl w:val="E4B2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8F56B6"/>
    <w:multiLevelType w:val="hybridMultilevel"/>
    <w:tmpl w:val="A336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5525EA"/>
    <w:multiLevelType w:val="hybridMultilevel"/>
    <w:tmpl w:val="8054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42501"/>
    <w:multiLevelType w:val="hybridMultilevel"/>
    <w:tmpl w:val="ADA2C948"/>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83A55"/>
    <w:multiLevelType w:val="hybridMultilevel"/>
    <w:tmpl w:val="3FC0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3256C"/>
    <w:multiLevelType w:val="hybridMultilevel"/>
    <w:tmpl w:val="D59C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B7505"/>
    <w:multiLevelType w:val="hybridMultilevel"/>
    <w:tmpl w:val="6108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4D0B63"/>
    <w:multiLevelType w:val="multilevel"/>
    <w:tmpl w:val="27C8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3D6A63"/>
    <w:multiLevelType w:val="multilevel"/>
    <w:tmpl w:val="378A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4E5D78"/>
    <w:multiLevelType w:val="hybridMultilevel"/>
    <w:tmpl w:val="CA42D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783653"/>
    <w:multiLevelType w:val="hybridMultilevel"/>
    <w:tmpl w:val="A41A09C0"/>
    <w:lvl w:ilvl="0" w:tplc="8E7CD5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9372D"/>
    <w:multiLevelType w:val="hybridMultilevel"/>
    <w:tmpl w:val="3C4A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728022">
    <w:abstractNumId w:val="14"/>
  </w:num>
  <w:num w:numId="2" w16cid:durableId="985469711">
    <w:abstractNumId w:val="19"/>
  </w:num>
  <w:num w:numId="3" w16cid:durableId="284774521">
    <w:abstractNumId w:val="5"/>
  </w:num>
  <w:num w:numId="4" w16cid:durableId="1190221229">
    <w:abstractNumId w:val="8"/>
  </w:num>
  <w:num w:numId="5" w16cid:durableId="283999703">
    <w:abstractNumId w:val="10"/>
  </w:num>
  <w:num w:numId="6" w16cid:durableId="1483690320">
    <w:abstractNumId w:val="11"/>
  </w:num>
  <w:num w:numId="7" w16cid:durableId="1969435130">
    <w:abstractNumId w:val="16"/>
  </w:num>
  <w:num w:numId="8" w16cid:durableId="1383140711">
    <w:abstractNumId w:val="22"/>
  </w:num>
  <w:num w:numId="9" w16cid:durableId="1948192946">
    <w:abstractNumId w:val="18"/>
  </w:num>
  <w:num w:numId="10" w16cid:durableId="1631011927">
    <w:abstractNumId w:val="20"/>
  </w:num>
  <w:num w:numId="11" w16cid:durableId="1473864701">
    <w:abstractNumId w:val="27"/>
  </w:num>
  <w:num w:numId="12" w16cid:durableId="1720279890">
    <w:abstractNumId w:val="4"/>
  </w:num>
  <w:num w:numId="13" w16cid:durableId="1941599658">
    <w:abstractNumId w:val="17"/>
  </w:num>
  <w:num w:numId="14" w16cid:durableId="747457655">
    <w:abstractNumId w:val="15"/>
  </w:num>
  <w:num w:numId="15" w16cid:durableId="1408113236">
    <w:abstractNumId w:val="1"/>
  </w:num>
  <w:num w:numId="16" w16cid:durableId="1057363658">
    <w:abstractNumId w:val="2"/>
  </w:num>
  <w:num w:numId="17" w16cid:durableId="1915123893">
    <w:abstractNumId w:val="6"/>
  </w:num>
  <w:num w:numId="18" w16cid:durableId="386538321">
    <w:abstractNumId w:val="7"/>
  </w:num>
  <w:num w:numId="19" w16cid:durableId="1473474490">
    <w:abstractNumId w:val="26"/>
  </w:num>
  <w:num w:numId="20" w16cid:durableId="1159082051">
    <w:abstractNumId w:val="21"/>
  </w:num>
  <w:num w:numId="21" w16cid:durableId="45033221">
    <w:abstractNumId w:val="12"/>
  </w:num>
  <w:num w:numId="22" w16cid:durableId="1134911677">
    <w:abstractNumId w:val="9"/>
  </w:num>
  <w:num w:numId="23" w16cid:durableId="1294749268">
    <w:abstractNumId w:val="13"/>
  </w:num>
  <w:num w:numId="24" w16cid:durableId="1874809438">
    <w:abstractNumId w:val="3"/>
  </w:num>
  <w:num w:numId="25" w16cid:durableId="882670567">
    <w:abstractNumId w:val="24"/>
  </w:num>
  <w:num w:numId="26" w16cid:durableId="622031130">
    <w:abstractNumId w:val="23"/>
  </w:num>
  <w:num w:numId="27" w16cid:durableId="761072649">
    <w:abstractNumId w:val="0"/>
  </w:num>
  <w:num w:numId="28" w16cid:durableId="127566851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7B"/>
    <w:rsid w:val="0003673A"/>
    <w:rsid w:val="001F0307"/>
    <w:rsid w:val="00253668"/>
    <w:rsid w:val="002624DE"/>
    <w:rsid w:val="002830D1"/>
    <w:rsid w:val="002B0246"/>
    <w:rsid w:val="003926FC"/>
    <w:rsid w:val="003D26E6"/>
    <w:rsid w:val="0043681C"/>
    <w:rsid w:val="00443FAB"/>
    <w:rsid w:val="005474E9"/>
    <w:rsid w:val="0066424F"/>
    <w:rsid w:val="00691278"/>
    <w:rsid w:val="006A3708"/>
    <w:rsid w:val="006E0353"/>
    <w:rsid w:val="007377F3"/>
    <w:rsid w:val="007B6146"/>
    <w:rsid w:val="0087173F"/>
    <w:rsid w:val="00903E61"/>
    <w:rsid w:val="0091332B"/>
    <w:rsid w:val="00947EEB"/>
    <w:rsid w:val="00977B60"/>
    <w:rsid w:val="009F5C3B"/>
    <w:rsid w:val="00AB269D"/>
    <w:rsid w:val="00B24AB0"/>
    <w:rsid w:val="00BF52A6"/>
    <w:rsid w:val="00C074CD"/>
    <w:rsid w:val="00C67603"/>
    <w:rsid w:val="00C7235C"/>
    <w:rsid w:val="00D63D7B"/>
    <w:rsid w:val="00D80BDA"/>
    <w:rsid w:val="00DD7D4F"/>
    <w:rsid w:val="00E053A7"/>
    <w:rsid w:val="00E94173"/>
    <w:rsid w:val="00F25C59"/>
    <w:rsid w:val="00F46924"/>
    <w:rsid w:val="00FD2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5E1BFC"/>
  <w15:chartTrackingRefBased/>
  <w15:docId w15:val="{D16ED333-5A61-7649-B916-9405E9C6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3D7B"/>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D63D7B"/>
    <w:pPr>
      <w:ind w:left="720"/>
      <w:contextualSpacing/>
    </w:pPr>
  </w:style>
  <w:style w:type="paragraph" w:styleId="NoSpacing">
    <w:name w:val="No Spacing"/>
    <w:uiPriority w:val="1"/>
    <w:qFormat/>
    <w:rsid w:val="00D63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5483">
      <w:bodyDiv w:val="1"/>
      <w:marLeft w:val="0"/>
      <w:marRight w:val="0"/>
      <w:marTop w:val="0"/>
      <w:marBottom w:val="0"/>
      <w:divBdr>
        <w:top w:val="none" w:sz="0" w:space="0" w:color="auto"/>
        <w:left w:val="none" w:sz="0" w:space="0" w:color="auto"/>
        <w:bottom w:val="none" w:sz="0" w:space="0" w:color="auto"/>
        <w:right w:val="none" w:sz="0" w:space="0" w:color="auto"/>
      </w:divBdr>
      <w:divsChild>
        <w:div w:id="1625425170">
          <w:marLeft w:val="0"/>
          <w:marRight w:val="0"/>
          <w:marTop w:val="0"/>
          <w:marBottom w:val="0"/>
          <w:divBdr>
            <w:top w:val="none" w:sz="0" w:space="0" w:color="auto"/>
            <w:left w:val="none" w:sz="0" w:space="0" w:color="auto"/>
            <w:bottom w:val="none" w:sz="0" w:space="0" w:color="auto"/>
            <w:right w:val="none" w:sz="0" w:space="0" w:color="auto"/>
          </w:divBdr>
          <w:divsChild>
            <w:div w:id="881089662">
              <w:marLeft w:val="0"/>
              <w:marRight w:val="0"/>
              <w:marTop w:val="0"/>
              <w:marBottom w:val="0"/>
              <w:divBdr>
                <w:top w:val="none" w:sz="0" w:space="0" w:color="auto"/>
                <w:left w:val="none" w:sz="0" w:space="0" w:color="auto"/>
                <w:bottom w:val="none" w:sz="0" w:space="0" w:color="auto"/>
                <w:right w:val="none" w:sz="0" w:space="0" w:color="auto"/>
              </w:divBdr>
              <w:divsChild>
                <w:div w:id="116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8404">
      <w:bodyDiv w:val="1"/>
      <w:marLeft w:val="0"/>
      <w:marRight w:val="0"/>
      <w:marTop w:val="0"/>
      <w:marBottom w:val="0"/>
      <w:divBdr>
        <w:top w:val="none" w:sz="0" w:space="0" w:color="auto"/>
        <w:left w:val="none" w:sz="0" w:space="0" w:color="auto"/>
        <w:bottom w:val="none" w:sz="0" w:space="0" w:color="auto"/>
        <w:right w:val="none" w:sz="0" w:space="0" w:color="auto"/>
      </w:divBdr>
      <w:divsChild>
        <w:div w:id="1302807577">
          <w:marLeft w:val="0"/>
          <w:marRight w:val="0"/>
          <w:marTop w:val="0"/>
          <w:marBottom w:val="0"/>
          <w:divBdr>
            <w:top w:val="none" w:sz="0" w:space="0" w:color="auto"/>
            <w:left w:val="none" w:sz="0" w:space="0" w:color="auto"/>
            <w:bottom w:val="none" w:sz="0" w:space="0" w:color="auto"/>
            <w:right w:val="none" w:sz="0" w:space="0" w:color="auto"/>
          </w:divBdr>
          <w:divsChild>
            <w:div w:id="1922522454">
              <w:marLeft w:val="0"/>
              <w:marRight w:val="0"/>
              <w:marTop w:val="0"/>
              <w:marBottom w:val="0"/>
              <w:divBdr>
                <w:top w:val="none" w:sz="0" w:space="0" w:color="auto"/>
                <w:left w:val="none" w:sz="0" w:space="0" w:color="auto"/>
                <w:bottom w:val="none" w:sz="0" w:space="0" w:color="auto"/>
                <w:right w:val="none" w:sz="0" w:space="0" w:color="auto"/>
              </w:divBdr>
              <w:divsChild>
                <w:div w:id="15285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451">
      <w:bodyDiv w:val="1"/>
      <w:marLeft w:val="0"/>
      <w:marRight w:val="0"/>
      <w:marTop w:val="0"/>
      <w:marBottom w:val="0"/>
      <w:divBdr>
        <w:top w:val="none" w:sz="0" w:space="0" w:color="auto"/>
        <w:left w:val="none" w:sz="0" w:space="0" w:color="auto"/>
        <w:bottom w:val="none" w:sz="0" w:space="0" w:color="auto"/>
        <w:right w:val="none" w:sz="0" w:space="0" w:color="auto"/>
      </w:divBdr>
      <w:divsChild>
        <w:div w:id="502666815">
          <w:marLeft w:val="0"/>
          <w:marRight w:val="0"/>
          <w:marTop w:val="0"/>
          <w:marBottom w:val="0"/>
          <w:divBdr>
            <w:top w:val="none" w:sz="0" w:space="0" w:color="auto"/>
            <w:left w:val="none" w:sz="0" w:space="0" w:color="auto"/>
            <w:bottom w:val="none" w:sz="0" w:space="0" w:color="auto"/>
            <w:right w:val="none" w:sz="0" w:space="0" w:color="auto"/>
          </w:divBdr>
          <w:divsChild>
            <w:div w:id="1178348381">
              <w:marLeft w:val="0"/>
              <w:marRight w:val="0"/>
              <w:marTop w:val="0"/>
              <w:marBottom w:val="0"/>
              <w:divBdr>
                <w:top w:val="none" w:sz="0" w:space="0" w:color="auto"/>
                <w:left w:val="none" w:sz="0" w:space="0" w:color="auto"/>
                <w:bottom w:val="none" w:sz="0" w:space="0" w:color="auto"/>
                <w:right w:val="none" w:sz="0" w:space="0" w:color="auto"/>
              </w:divBdr>
              <w:divsChild>
                <w:div w:id="13086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3742">
      <w:bodyDiv w:val="1"/>
      <w:marLeft w:val="0"/>
      <w:marRight w:val="0"/>
      <w:marTop w:val="0"/>
      <w:marBottom w:val="0"/>
      <w:divBdr>
        <w:top w:val="none" w:sz="0" w:space="0" w:color="auto"/>
        <w:left w:val="none" w:sz="0" w:space="0" w:color="auto"/>
        <w:bottom w:val="none" w:sz="0" w:space="0" w:color="auto"/>
        <w:right w:val="none" w:sz="0" w:space="0" w:color="auto"/>
      </w:divBdr>
      <w:divsChild>
        <w:div w:id="379088637">
          <w:marLeft w:val="0"/>
          <w:marRight w:val="0"/>
          <w:marTop w:val="0"/>
          <w:marBottom w:val="0"/>
          <w:divBdr>
            <w:top w:val="none" w:sz="0" w:space="0" w:color="auto"/>
            <w:left w:val="none" w:sz="0" w:space="0" w:color="auto"/>
            <w:bottom w:val="none" w:sz="0" w:space="0" w:color="auto"/>
            <w:right w:val="none" w:sz="0" w:space="0" w:color="auto"/>
          </w:divBdr>
          <w:divsChild>
            <w:div w:id="1717778787">
              <w:marLeft w:val="0"/>
              <w:marRight w:val="0"/>
              <w:marTop w:val="0"/>
              <w:marBottom w:val="0"/>
              <w:divBdr>
                <w:top w:val="none" w:sz="0" w:space="0" w:color="auto"/>
                <w:left w:val="none" w:sz="0" w:space="0" w:color="auto"/>
                <w:bottom w:val="none" w:sz="0" w:space="0" w:color="auto"/>
                <w:right w:val="none" w:sz="0" w:space="0" w:color="auto"/>
              </w:divBdr>
              <w:divsChild>
                <w:div w:id="789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A9372-152E-4526-BEC5-3D627E418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1962</Words>
  <Characters>11187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7</cp:revision>
  <cp:lastPrinted>2025-02-25T10:25:00Z</cp:lastPrinted>
  <dcterms:created xsi:type="dcterms:W3CDTF">2025-02-21T16:39:00Z</dcterms:created>
  <dcterms:modified xsi:type="dcterms:W3CDTF">2025-02-25T10:42:00Z</dcterms:modified>
</cp:coreProperties>
</file>